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F0AB4" w14:textId="50490B11" w:rsidR="009017A0" w:rsidRPr="00747D32" w:rsidRDefault="00000000">
      <w:pPr>
        <w:pStyle w:val="a4"/>
        <w:rPr>
          <w:rFonts w:ascii="BIZ UDPゴシック" w:eastAsia="BIZ UDPゴシック" w:hAnsi="BIZ UDPゴシック"/>
          <w:sz w:val="32"/>
          <w:szCs w:val="32"/>
        </w:rPr>
      </w:pPr>
      <w:r w:rsidRPr="00747D32">
        <w:rPr>
          <w:rFonts w:ascii="BIZ UDPゴシック" w:eastAsia="BIZ UDPゴシック" w:hAnsi="BIZ UDPゴシック"/>
          <w:spacing w:val="-1"/>
          <w:sz w:val="32"/>
          <w:szCs w:val="32"/>
        </w:rPr>
        <w:t>院外処方箋における疑義照会簡素化</w:t>
      </w:r>
      <w:r w:rsidR="00CF377E" w:rsidRPr="00747D32">
        <w:rPr>
          <w:rFonts w:ascii="BIZ UDPゴシック" w:eastAsia="BIZ UDPゴシック" w:hAnsi="BIZ UDPゴシック"/>
          <w:spacing w:val="-1"/>
          <w:sz w:val="32"/>
          <w:szCs w:val="32"/>
        </w:rPr>
        <w:t>プロトコル</w:t>
      </w:r>
    </w:p>
    <w:p w14:paraId="3D3A4C9E" w14:textId="77777777" w:rsidR="009017A0" w:rsidRPr="00747D32" w:rsidRDefault="009017A0">
      <w:pPr>
        <w:pStyle w:val="a3"/>
        <w:spacing w:before="181"/>
        <w:ind w:left="0"/>
        <w:rPr>
          <w:rFonts w:ascii="BIZ UDPゴシック" w:eastAsia="BIZ UDPゴシック" w:hAnsi="BIZ UDPゴシック"/>
          <w:sz w:val="24"/>
          <w:szCs w:val="24"/>
        </w:rPr>
      </w:pPr>
    </w:p>
    <w:p w14:paraId="009A3034" w14:textId="3F69AF4D" w:rsidR="009017A0" w:rsidRPr="00747D32" w:rsidRDefault="00CF377E">
      <w:pPr>
        <w:pStyle w:val="a3"/>
        <w:spacing w:before="0"/>
        <w:ind w:left="0" w:right="110"/>
        <w:jc w:val="right"/>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 xml:space="preserve">2025年 </w:t>
      </w:r>
      <w:r w:rsidR="00E0350D">
        <w:rPr>
          <w:rFonts w:ascii="BIZ UDPゴシック" w:eastAsia="BIZ UDPゴシック" w:hAnsi="BIZ UDPゴシック" w:hint="eastAsia"/>
          <w:spacing w:val="-2"/>
          <w:sz w:val="24"/>
          <w:szCs w:val="24"/>
        </w:rPr>
        <w:t>7</w:t>
      </w:r>
      <w:r w:rsidRPr="00747D32">
        <w:rPr>
          <w:rFonts w:ascii="BIZ UDPゴシック" w:eastAsia="BIZ UDPゴシック" w:hAnsi="BIZ UDPゴシック"/>
          <w:spacing w:val="-2"/>
          <w:sz w:val="24"/>
          <w:szCs w:val="24"/>
        </w:rPr>
        <w:t xml:space="preserve">月 </w:t>
      </w:r>
      <w:r w:rsidR="00E0350D">
        <w:rPr>
          <w:rFonts w:ascii="BIZ UDPゴシック" w:eastAsia="BIZ UDPゴシック" w:hAnsi="BIZ UDPゴシック" w:hint="eastAsia"/>
          <w:spacing w:val="-2"/>
          <w:sz w:val="24"/>
          <w:szCs w:val="24"/>
        </w:rPr>
        <w:t>16</w:t>
      </w:r>
      <w:r w:rsidRPr="00747D32">
        <w:rPr>
          <w:rFonts w:ascii="BIZ UDPゴシック" w:eastAsia="BIZ UDPゴシック" w:hAnsi="BIZ UDPゴシック"/>
          <w:spacing w:val="-2"/>
          <w:sz w:val="24"/>
          <w:szCs w:val="24"/>
        </w:rPr>
        <w:t xml:space="preserve"> 日</w:t>
      </w:r>
      <w:r w:rsidR="004A45D3">
        <w:rPr>
          <w:rFonts w:ascii="BIZ UDPゴシック" w:eastAsia="BIZ UDPゴシック" w:hAnsi="BIZ UDPゴシック" w:hint="eastAsia"/>
          <w:spacing w:val="-2"/>
          <w:sz w:val="24"/>
          <w:szCs w:val="24"/>
        </w:rPr>
        <w:t>新規</w:t>
      </w:r>
    </w:p>
    <w:p w14:paraId="454BE721" w14:textId="0D4C89E8" w:rsidR="00517E3A" w:rsidRDefault="00CF377E" w:rsidP="00856C99">
      <w:pPr>
        <w:pStyle w:val="a3"/>
        <w:spacing w:before="69" w:line="304" w:lineRule="auto"/>
        <w:ind w:left="7139" w:right="110" w:firstLine="717"/>
        <w:jc w:val="right"/>
        <w:rPr>
          <w:rFonts w:ascii="BIZ UDPゴシック" w:eastAsia="BIZ UDPゴシック" w:hAnsi="BIZ UDPゴシック"/>
          <w:spacing w:val="38"/>
          <w:w w:val="150"/>
          <w:sz w:val="24"/>
          <w:szCs w:val="24"/>
        </w:rPr>
      </w:pPr>
      <w:r w:rsidRPr="00747D32">
        <w:rPr>
          <w:rFonts w:ascii="BIZ UDPゴシック" w:eastAsia="BIZ UDPゴシック" w:hAnsi="BIZ UDPゴシック"/>
          <w:sz w:val="24"/>
          <w:szCs w:val="24"/>
        </w:rPr>
        <w:t>七尾病院</w:t>
      </w:r>
    </w:p>
    <w:p w14:paraId="30519005" w14:textId="77777777" w:rsidR="00856C99" w:rsidRPr="00856C99" w:rsidRDefault="00856C99" w:rsidP="00856C99">
      <w:pPr>
        <w:pStyle w:val="a3"/>
        <w:spacing w:before="69" w:line="304" w:lineRule="auto"/>
        <w:ind w:left="7139" w:right="110" w:firstLine="717"/>
        <w:jc w:val="right"/>
        <w:rPr>
          <w:rFonts w:ascii="BIZ UDPゴシック" w:eastAsia="BIZ UDPゴシック" w:hAnsi="BIZ UDPゴシック"/>
          <w:spacing w:val="-4"/>
          <w:sz w:val="24"/>
          <w:szCs w:val="24"/>
        </w:rPr>
      </w:pPr>
    </w:p>
    <w:p w14:paraId="5CE1F58C" w14:textId="77777777"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3"/>
        </w:rPr>
        <w:t>【概略】</w:t>
      </w:r>
    </w:p>
    <w:p w14:paraId="6395E090" w14:textId="77777777" w:rsidR="009017A0" w:rsidRPr="00747D32" w:rsidRDefault="00000000">
      <w:pPr>
        <w:pStyle w:val="a3"/>
        <w:spacing w:before="54" w:line="304" w:lineRule="auto"/>
        <w:ind w:left="117" w:right="197" w:firstLine="211"/>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薬剤師による疑義照会は、医薬品の適正使用上、薬剤師法に基づく極めて重要な業務であるが、いわゆる形式的な疑義照会も多く、患者・処方医・保険薬局に負担がかかる場合も多い。</w:t>
      </w:r>
    </w:p>
    <w:p w14:paraId="07D4D2F3" w14:textId="113586D1" w:rsidR="009017A0" w:rsidRPr="00747D32" w:rsidRDefault="005F1A29">
      <w:pPr>
        <w:pStyle w:val="a3"/>
        <w:spacing w:before="0" w:line="302" w:lineRule="auto"/>
        <w:ind w:left="117" w:right="140" w:firstLine="211"/>
        <w:jc w:val="both"/>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そこで</w:t>
      </w:r>
      <w:r w:rsidR="000777D3" w:rsidRPr="00747D32">
        <w:rPr>
          <w:rFonts w:ascii="BIZ UDPゴシック" w:eastAsia="BIZ UDPゴシック" w:hAnsi="BIZ UDPゴシック"/>
          <w:spacing w:val="-2"/>
          <w:sz w:val="24"/>
          <w:szCs w:val="24"/>
        </w:rPr>
        <w:t>独立行政法人国立病院機構</w:t>
      </w:r>
      <w:r w:rsidR="009D70DC" w:rsidRPr="00747D32">
        <w:rPr>
          <w:rFonts w:ascii="BIZ UDPゴシック" w:eastAsia="BIZ UDPゴシック" w:hAnsi="BIZ UDPゴシック"/>
          <w:spacing w:val="-2"/>
          <w:sz w:val="24"/>
          <w:szCs w:val="24"/>
        </w:rPr>
        <w:t>七尾</w:t>
      </w:r>
      <w:r w:rsidRPr="00747D32">
        <w:rPr>
          <w:rFonts w:ascii="BIZ UDPゴシック" w:eastAsia="BIZ UDPゴシック" w:hAnsi="BIZ UDPゴシック"/>
          <w:spacing w:val="-2"/>
          <w:sz w:val="24"/>
          <w:szCs w:val="24"/>
        </w:rPr>
        <w:t>病院（以下、当院）</w:t>
      </w:r>
      <w:r w:rsidRPr="00747D32">
        <w:rPr>
          <w:rFonts w:ascii="BIZ UDPゴシック" w:eastAsia="BIZ UDPゴシック" w:hAnsi="BIZ UDPゴシック"/>
          <w:spacing w:val="-6"/>
          <w:sz w:val="24"/>
          <w:szCs w:val="24"/>
        </w:rPr>
        <w:t xml:space="preserve">では、平成 </w:t>
      </w:r>
      <w:r w:rsidRPr="00747D32">
        <w:rPr>
          <w:rFonts w:ascii="BIZ UDPゴシック" w:eastAsia="BIZ UDPゴシック" w:hAnsi="BIZ UDPゴシック"/>
          <w:spacing w:val="-2"/>
          <w:sz w:val="24"/>
          <w:szCs w:val="24"/>
        </w:rPr>
        <w:t>22</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3"/>
          <w:sz w:val="24"/>
          <w:szCs w:val="24"/>
        </w:rPr>
        <w:t xml:space="preserve">年 </w:t>
      </w:r>
      <w:r w:rsidRPr="00747D32">
        <w:rPr>
          <w:rFonts w:ascii="BIZ UDPゴシック" w:eastAsia="BIZ UDPゴシック" w:hAnsi="BIZ UDPゴシック"/>
          <w:spacing w:val="-2"/>
          <w:sz w:val="24"/>
          <w:szCs w:val="24"/>
        </w:rPr>
        <w:t>4</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3"/>
          <w:sz w:val="24"/>
          <w:szCs w:val="24"/>
        </w:rPr>
        <w:t xml:space="preserve">月 </w:t>
      </w:r>
      <w:r w:rsidRPr="00747D32">
        <w:rPr>
          <w:rFonts w:ascii="BIZ UDPゴシック" w:eastAsia="BIZ UDPゴシック" w:hAnsi="BIZ UDPゴシック"/>
          <w:spacing w:val="-2"/>
          <w:sz w:val="24"/>
          <w:szCs w:val="24"/>
        </w:rPr>
        <w:t>30</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
          <w:sz w:val="24"/>
          <w:szCs w:val="24"/>
        </w:rPr>
        <w:t>日厚生労働省医政局長通知「医療スタッフの協働・連携によるチーム医療の推進について」を踏まえ、事前に合意したプロトコルに基づく薬物治療管理の一環として、調剤上の典型的な変更に伴う疑義照会を減らし、患者への薬学的ケア</w:t>
      </w:r>
      <w:r w:rsidRPr="00747D32">
        <w:rPr>
          <w:rFonts w:ascii="BIZ UDPゴシック" w:eastAsia="BIZ UDPゴシック" w:hAnsi="BIZ UDPゴシック"/>
          <w:spacing w:val="-10"/>
          <w:sz w:val="24"/>
          <w:szCs w:val="24"/>
        </w:rPr>
        <w:t>の充実および処方医の負担軽減を図る目的で、「院外処方箋における疑義照会簡素化プロトコル」</w:t>
      </w:r>
      <w:r w:rsidRPr="00747D32">
        <w:rPr>
          <w:rFonts w:ascii="BIZ UDPゴシック" w:eastAsia="BIZ UDPゴシック" w:hAnsi="BIZ UDPゴシック"/>
          <w:spacing w:val="-2"/>
          <w:sz w:val="24"/>
          <w:szCs w:val="24"/>
        </w:rPr>
        <w:t>（以下、プロトコル）の運用を開始する。</w:t>
      </w:r>
    </w:p>
    <w:p w14:paraId="0AAD7791" w14:textId="0F08E11B" w:rsidR="009017A0" w:rsidRPr="00747D32" w:rsidRDefault="00000000">
      <w:pPr>
        <w:pStyle w:val="a3"/>
        <w:spacing w:before="3"/>
        <w:ind w:left="329"/>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なお、本プロトコルは合意締結した保険薬局のみ有効である。</w:t>
      </w:r>
    </w:p>
    <w:p w14:paraId="3BD0AD7F" w14:textId="4D81CD7A" w:rsidR="009017A0" w:rsidRPr="00747D32" w:rsidRDefault="009017A0">
      <w:pPr>
        <w:pStyle w:val="a3"/>
        <w:spacing w:before="120"/>
        <w:ind w:left="0"/>
        <w:rPr>
          <w:rFonts w:ascii="BIZ UDPゴシック" w:eastAsia="BIZ UDPゴシック" w:hAnsi="BIZ UDPゴシック"/>
          <w:sz w:val="24"/>
          <w:szCs w:val="24"/>
        </w:rPr>
      </w:pPr>
    </w:p>
    <w:p w14:paraId="4F9CC757" w14:textId="3DBFEF55"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1"/>
        </w:rPr>
        <w:t>【処方変更に関わる原則】</w:t>
      </w:r>
    </w:p>
    <w:p w14:paraId="4C982527" w14:textId="72AB4BDF" w:rsidR="009017A0" w:rsidRPr="00747D32" w:rsidRDefault="00000000"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
          <w:sz w:val="24"/>
          <w:szCs w:val="24"/>
        </w:rPr>
        <w:t>疑義が生じた場合やプロトコルに該当しない場合には、必ず疑義照会する。</w:t>
      </w:r>
    </w:p>
    <w:p w14:paraId="44EBE9EC" w14:textId="77777777" w:rsidR="00527590" w:rsidRPr="00747D32" w:rsidRDefault="00000000"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先発医薬品において「変更不可」の欄にチェックがあり、かつ保険医署名欄に処方医の署名又は記</w:t>
      </w:r>
      <w:r w:rsidRPr="00747D32">
        <w:rPr>
          <w:rFonts w:ascii="BIZ UDPゴシック" w:eastAsia="BIZ UDPゴシック" w:hAnsi="BIZ UDPゴシック"/>
          <w:spacing w:val="-2"/>
          <w:sz w:val="24"/>
          <w:szCs w:val="24"/>
        </w:rPr>
        <w:t>名・押印がある場合は、疑義照会なく処方薬の変更はできない。</w:t>
      </w:r>
    </w:p>
    <w:p w14:paraId="534CC816" w14:textId="4C6234B9"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処方内に医師のコメントがある場合はその指示に従う</w:t>
      </w:r>
      <w:r w:rsidRPr="00747D32">
        <w:rPr>
          <w:rFonts w:ascii="BIZ UDPゴシック" w:eastAsia="BIZ UDPゴシック" w:hAnsi="BIZ UDPゴシック"/>
          <w:spacing w:val="-108"/>
          <w:sz w:val="24"/>
          <w:szCs w:val="24"/>
        </w:rPr>
        <w:t>（</w:t>
      </w:r>
      <w:r w:rsidR="0084591F">
        <w:rPr>
          <w:rFonts w:ascii="BIZ UDPゴシック" w:eastAsia="BIZ UDPゴシック" w:hAnsi="BIZ UDPゴシック" w:hint="eastAsia"/>
          <w:spacing w:val="-11"/>
          <w:sz w:val="24"/>
          <w:szCs w:val="24"/>
        </w:rPr>
        <w:t xml:space="preserve">　「</w:t>
      </w:r>
      <w:r w:rsidRPr="00747D32">
        <w:rPr>
          <w:rFonts w:ascii="BIZ UDPゴシック" w:eastAsia="BIZ UDPゴシック" w:hAnsi="BIZ UDPゴシック"/>
          <w:spacing w:val="-11"/>
          <w:sz w:val="24"/>
          <w:szCs w:val="24"/>
        </w:rPr>
        <w:t>剤形変更不可」「</w:t>
      </w:r>
      <w:r w:rsidR="00614B4C">
        <w:rPr>
          <w:rFonts w:ascii="BIZ UDPゴシック" w:eastAsia="BIZ UDPゴシック" w:hAnsi="BIZ UDPゴシック" w:hint="eastAsia"/>
          <w:spacing w:val="-11"/>
          <w:sz w:val="24"/>
          <w:szCs w:val="24"/>
        </w:rPr>
        <w:t>含量</w:t>
      </w:r>
      <w:r w:rsidRPr="00747D32">
        <w:rPr>
          <w:rFonts w:ascii="BIZ UDPゴシック" w:eastAsia="BIZ UDPゴシック" w:hAnsi="BIZ UDPゴシック"/>
          <w:spacing w:val="-11"/>
          <w:sz w:val="24"/>
          <w:szCs w:val="24"/>
        </w:rPr>
        <w:t>規格変更不可」等</w:t>
      </w:r>
      <w:r w:rsidRPr="00747D32">
        <w:rPr>
          <w:rFonts w:ascii="BIZ UDPゴシック" w:eastAsia="BIZ UDPゴシック" w:hAnsi="BIZ UDPゴシック"/>
          <w:spacing w:val="-108"/>
          <w:sz w:val="24"/>
          <w:szCs w:val="24"/>
        </w:rPr>
        <w:t>）</w:t>
      </w:r>
      <w:r w:rsidR="00581093">
        <w:rPr>
          <w:rFonts w:ascii="BIZ UDPゴシック" w:eastAsia="BIZ UDPゴシック" w:hAnsi="BIZ UDPゴシック" w:hint="eastAsia"/>
          <w:spacing w:val="-10"/>
          <w:sz w:val="24"/>
          <w:szCs w:val="24"/>
        </w:rPr>
        <w:t xml:space="preserve">　。</w:t>
      </w:r>
    </w:p>
    <w:p w14:paraId="2F6C6DB6" w14:textId="77777777"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処方変更は、各医薬品の適応及び用法用量を遵守した変更とする。その際、安定性や溶解性、体内</w:t>
      </w:r>
      <w:r w:rsidRPr="00747D32">
        <w:rPr>
          <w:rFonts w:ascii="BIZ UDPゴシック" w:eastAsia="BIZ UDPゴシック" w:hAnsi="BIZ UDPゴシック"/>
          <w:spacing w:val="-2"/>
          <w:sz w:val="24"/>
          <w:szCs w:val="24"/>
        </w:rPr>
        <w:t>動態等について薬学的解釈を行い、利便性が向上する場合に限る。</w:t>
      </w:r>
    </w:p>
    <w:p w14:paraId="5C84DD9F" w14:textId="77777777" w:rsidR="0052759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服用方法や安定性、価格等について、患者に十分な説明を行い、同意を得た上で変更する。</w:t>
      </w:r>
    </w:p>
    <w:p w14:paraId="0821EA5D" w14:textId="797D17C1" w:rsidR="00B7601B" w:rsidRPr="00747D32" w:rsidRDefault="00B7601B"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麻薬、覚せい剤原料、抗悪性腫瘍薬、登録医確認が必要な医薬品は本プロトコルの対象外とする。</w:t>
      </w:r>
    </w:p>
    <w:p w14:paraId="7A4E4424" w14:textId="5B4EDCD3" w:rsidR="009017A0" w:rsidRPr="00747D32" w:rsidRDefault="00397EA5" w:rsidP="00527590">
      <w:pPr>
        <w:pStyle w:val="a3"/>
        <w:numPr>
          <w:ilvl w:val="0"/>
          <w:numId w:val="7"/>
        </w:numPr>
        <w:spacing w:before="54"/>
        <w:rPr>
          <w:rFonts w:ascii="BIZ UDPゴシック" w:eastAsia="BIZ UDPゴシック" w:hAnsi="BIZ UDPゴシック"/>
          <w:sz w:val="24"/>
          <w:szCs w:val="24"/>
        </w:rPr>
      </w:pPr>
      <w:r w:rsidRPr="00747D32">
        <w:rPr>
          <w:rFonts w:ascii="BIZ UDPゴシック" w:eastAsia="BIZ UDPゴシック" w:hAnsi="BIZ UDPゴシック"/>
          <w:sz w:val="24"/>
          <w:szCs w:val="24"/>
        </w:rPr>
        <w:t>保険薬局での患者への薬学的ケアの充実や処方医の負担軽減の観点等から、院外処方に関する保険</w:t>
      </w:r>
      <w:r w:rsidRPr="00747D32">
        <w:rPr>
          <w:rFonts w:ascii="BIZ UDPゴシック" w:eastAsia="BIZ UDPゴシック" w:hAnsi="BIZ UDPゴシック"/>
          <w:spacing w:val="-2"/>
          <w:sz w:val="24"/>
          <w:szCs w:val="24"/>
        </w:rPr>
        <w:t xml:space="preserve">薬局からの疑義照会に関して、包括的に薬剤師法第 </w:t>
      </w:r>
      <w:r w:rsidRPr="00747D32">
        <w:rPr>
          <w:rFonts w:ascii="BIZ UDPゴシック" w:eastAsia="BIZ UDPゴシック" w:hAnsi="BIZ UDPゴシック"/>
          <w:sz w:val="24"/>
          <w:szCs w:val="24"/>
        </w:rPr>
        <w:t xml:space="preserve">23 </w:t>
      </w:r>
      <w:r w:rsidRPr="00747D32">
        <w:rPr>
          <w:rFonts w:ascii="BIZ UDPゴシック" w:eastAsia="BIZ UDPゴシック" w:hAnsi="BIZ UDPゴシック"/>
          <w:spacing w:val="-14"/>
          <w:sz w:val="24"/>
          <w:szCs w:val="24"/>
        </w:rPr>
        <w:t xml:space="preserve">条第 </w:t>
      </w:r>
      <w:r w:rsidRPr="00747D32">
        <w:rPr>
          <w:rFonts w:ascii="BIZ UDPゴシック" w:eastAsia="BIZ UDPゴシック" w:hAnsi="BIZ UDPゴシック"/>
          <w:sz w:val="24"/>
          <w:szCs w:val="24"/>
        </w:rPr>
        <w:t>2 項に規定する医師の同意が得られた</w:t>
      </w:r>
      <w:r w:rsidRPr="00747D32">
        <w:rPr>
          <w:rFonts w:ascii="BIZ UDPゴシック" w:eastAsia="BIZ UDPゴシック" w:hAnsi="BIZ UDPゴシック"/>
          <w:spacing w:val="-2"/>
          <w:sz w:val="24"/>
          <w:szCs w:val="24"/>
        </w:rPr>
        <w:t>ものとして、各項目（</w:t>
      </w:r>
      <w:r w:rsidR="005345E6" w:rsidRPr="00747D32">
        <w:rPr>
          <w:rFonts w:ascii="BIZ UDPゴシック" w:eastAsia="BIZ UDPゴシック" w:hAnsi="BIZ UDPゴシック"/>
          <w:spacing w:val="-2"/>
          <w:sz w:val="24"/>
          <w:szCs w:val="24"/>
        </w:rPr>
        <w:t>①</w:t>
      </w:r>
      <w:r w:rsidRPr="00747D32">
        <w:rPr>
          <w:rFonts w:ascii="BIZ UDPゴシック" w:eastAsia="BIZ UDPゴシック" w:hAnsi="BIZ UDPゴシック"/>
          <w:spacing w:val="-2"/>
          <w:sz w:val="24"/>
          <w:szCs w:val="24"/>
        </w:rPr>
        <w:t>～</w:t>
      </w:r>
      <w:r w:rsidR="005345E6" w:rsidRPr="00747D32">
        <w:rPr>
          <w:rFonts w:ascii="BIZ UDPゴシック" w:eastAsia="BIZ UDPゴシック" w:hAnsi="BIZ UDPゴシック" w:cs="Cambria Math"/>
          <w:spacing w:val="-2"/>
          <w:sz w:val="24"/>
          <w:szCs w:val="24"/>
        </w:rPr>
        <w:t>⑬</w:t>
      </w:r>
      <w:r w:rsidRPr="00747D32">
        <w:rPr>
          <w:rFonts w:ascii="BIZ UDPゴシック" w:eastAsia="BIZ UDPゴシック" w:hAnsi="BIZ UDPゴシック"/>
          <w:spacing w:val="-2"/>
          <w:sz w:val="24"/>
          <w:szCs w:val="24"/>
        </w:rPr>
        <w:t>）の対応を認める。</w:t>
      </w:r>
    </w:p>
    <w:p w14:paraId="27991E3A" w14:textId="79358BFF" w:rsidR="009017A0" w:rsidRPr="00747D32" w:rsidRDefault="009017A0">
      <w:pPr>
        <w:pStyle w:val="a3"/>
        <w:spacing w:before="54"/>
        <w:ind w:left="0"/>
        <w:rPr>
          <w:rFonts w:ascii="BIZ UDPゴシック" w:eastAsia="BIZ UDPゴシック" w:hAnsi="BIZ UDPゴシック"/>
          <w:sz w:val="24"/>
          <w:szCs w:val="24"/>
        </w:rPr>
      </w:pPr>
    </w:p>
    <w:p w14:paraId="3829685E" w14:textId="7DCA05F8" w:rsidR="009017A0" w:rsidRPr="00747D32" w:rsidRDefault="00000000">
      <w:pPr>
        <w:pStyle w:val="1"/>
        <w:spacing w:before="1"/>
        <w:rPr>
          <w:rFonts w:ascii="BIZ UDPゴシック" w:eastAsia="BIZ UDPゴシック" w:hAnsi="BIZ UDPゴシック"/>
        </w:rPr>
      </w:pPr>
      <w:r w:rsidRPr="00747D32">
        <w:rPr>
          <w:rFonts w:ascii="BIZ UDPゴシック" w:eastAsia="BIZ UDPゴシック" w:hAnsi="BIZ UDPゴシック"/>
          <w:spacing w:val="-1"/>
        </w:rPr>
        <w:t>【処方変更・調剤後の運用方法】</w:t>
      </w:r>
    </w:p>
    <w:p w14:paraId="2795BB10" w14:textId="39D57EC9" w:rsidR="009017A0" w:rsidRPr="00747D32" w:rsidRDefault="00000000">
      <w:pPr>
        <w:pStyle w:val="a3"/>
        <w:spacing w:before="51" w:line="302" w:lineRule="auto"/>
        <w:ind w:left="117" w:right="197" w:firstLine="211"/>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プロトコルに基づいて処方変更・調剤した場合には、「疑義照会簡素化プロトコルによる変更報</w:t>
      </w:r>
      <w:r w:rsidRPr="00747D32">
        <w:rPr>
          <w:rFonts w:ascii="BIZ UDPゴシック" w:eastAsia="BIZ UDPゴシック" w:hAnsi="BIZ UDPゴシック"/>
          <w:spacing w:val="-42"/>
          <w:sz w:val="24"/>
          <w:szCs w:val="24"/>
        </w:rPr>
        <w:t>告書」</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
          <w:sz w:val="24"/>
          <w:szCs w:val="24"/>
        </w:rPr>
        <w:t>以下、変更報告書</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
          <w:sz w:val="24"/>
          <w:szCs w:val="24"/>
        </w:rPr>
        <w:t>に必要事項を記載し、</w:t>
      </w:r>
      <w:r w:rsidR="009F0AB5">
        <w:rPr>
          <w:rFonts w:ascii="BIZ UDPゴシック" w:eastAsia="BIZ UDPゴシック" w:hAnsi="BIZ UDPゴシック" w:hint="eastAsia"/>
          <w:spacing w:val="-3"/>
          <w:sz w:val="24"/>
          <w:szCs w:val="24"/>
        </w:rPr>
        <w:t>修正した処方箋と併せて</w:t>
      </w:r>
      <w:r w:rsidRPr="00747D32">
        <w:rPr>
          <w:rFonts w:ascii="BIZ UDPゴシック" w:eastAsia="BIZ UDPゴシック" w:hAnsi="BIZ UDPゴシック"/>
          <w:spacing w:val="-3"/>
          <w:sz w:val="24"/>
          <w:szCs w:val="24"/>
        </w:rPr>
        <w:t>当院</w:t>
      </w:r>
      <w:r w:rsidR="00F12933">
        <w:rPr>
          <w:rFonts w:ascii="BIZ UDPゴシック" w:eastAsia="BIZ UDPゴシック" w:hAnsi="BIZ UDPゴシック" w:hint="eastAsia"/>
          <w:spacing w:val="-3"/>
          <w:sz w:val="24"/>
          <w:szCs w:val="24"/>
        </w:rPr>
        <w:t>薬剤科</w:t>
      </w:r>
      <w:r w:rsidRPr="00747D32">
        <w:rPr>
          <w:rFonts w:ascii="BIZ UDPゴシック" w:eastAsia="BIZ UDPゴシック" w:hAnsi="BIZ UDPゴシック"/>
          <w:spacing w:val="-3"/>
          <w:sz w:val="24"/>
          <w:szCs w:val="24"/>
        </w:rPr>
        <w:t>宛に</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17"/>
          <w:sz w:val="24"/>
          <w:szCs w:val="24"/>
        </w:rPr>
        <w:t>F</w:t>
      </w:r>
      <w:r w:rsidRPr="00747D32">
        <w:rPr>
          <w:rFonts w:ascii="BIZ UDPゴシック" w:eastAsia="BIZ UDPゴシック" w:hAnsi="BIZ UDPゴシック"/>
          <w:sz w:val="24"/>
          <w:szCs w:val="24"/>
        </w:rPr>
        <w:t>AX</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3"/>
          <w:sz w:val="24"/>
          <w:szCs w:val="24"/>
        </w:rPr>
        <w:t>にて報告する。なお、一般名処方に基づいて調剤した場合、および後発品の変更調剤についてはプロトコルの合意締結の有無に拘らず全て連絡不要とする</w:t>
      </w:r>
      <w:r w:rsidR="008C420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お薬手帳等での情報提供を徹底する</w:t>
      </w:r>
      <w:r w:rsidR="008C4202">
        <w:rPr>
          <w:rFonts w:ascii="BIZ UDPゴシック" w:eastAsia="BIZ UDPゴシック" w:hAnsi="BIZ UDPゴシック" w:hint="eastAsia"/>
          <w:spacing w:val="-3"/>
          <w:sz w:val="24"/>
          <w:szCs w:val="24"/>
        </w:rPr>
        <w:t>）。</w:t>
      </w:r>
    </w:p>
    <w:p w14:paraId="1C9753DC" w14:textId="70B474E1" w:rsidR="009017A0" w:rsidRPr="00856C99" w:rsidRDefault="005F1A29" w:rsidP="00F12933">
      <w:pPr>
        <w:pStyle w:val="a3"/>
        <w:spacing w:before="5" w:line="302" w:lineRule="auto"/>
        <w:ind w:left="117" w:right="197" w:firstLine="211"/>
        <w:jc w:val="both"/>
        <w:rPr>
          <w:rFonts w:ascii="BIZ UDPゴシック" w:eastAsia="BIZ UDPゴシック" w:hAnsi="BIZ UDPゴシック"/>
          <w:sz w:val="32"/>
          <w:szCs w:val="32"/>
        </w:rPr>
      </w:pPr>
      <w:r w:rsidRPr="00747D32">
        <w:rPr>
          <w:rFonts w:ascii="BIZ UDPゴシック" w:eastAsia="BIZ UDPゴシック" w:hAnsi="BIZ UDPゴシック"/>
          <w:spacing w:val="-2"/>
          <w:sz w:val="24"/>
          <w:szCs w:val="24"/>
        </w:rPr>
        <w:t>変更報告書は、</w:t>
      </w:r>
      <w:r w:rsidR="008C4202">
        <w:rPr>
          <w:rFonts w:ascii="BIZ UDPゴシック" w:eastAsia="BIZ UDPゴシック" w:hAnsi="BIZ UDPゴシック" w:hint="eastAsia"/>
          <w:spacing w:val="-2"/>
          <w:sz w:val="24"/>
          <w:szCs w:val="24"/>
        </w:rPr>
        <w:t>当院</w:t>
      </w:r>
      <w:r w:rsidRPr="00747D32">
        <w:rPr>
          <w:rFonts w:ascii="BIZ UDPゴシック" w:eastAsia="BIZ UDPゴシック" w:hAnsi="BIZ UDPゴシック"/>
          <w:spacing w:val="-2"/>
          <w:sz w:val="24"/>
          <w:szCs w:val="24"/>
        </w:rPr>
        <w:t>電子カルテにスキャン取り込みをする。なお、当院非採用の薬品への変更</w:t>
      </w:r>
      <w:r w:rsidR="002A54A6">
        <w:rPr>
          <w:rFonts w:ascii="BIZ UDPゴシック" w:eastAsia="BIZ UDPゴシック" w:hAnsi="BIZ UDPゴシック" w:hint="eastAsia"/>
          <w:spacing w:val="-2"/>
          <w:sz w:val="24"/>
          <w:szCs w:val="24"/>
        </w:rPr>
        <w:t>など処方</w:t>
      </w:r>
      <w:r w:rsidRPr="00747D32">
        <w:rPr>
          <w:rFonts w:ascii="BIZ UDPゴシック" w:eastAsia="BIZ UDPゴシック" w:hAnsi="BIZ UDPゴシック"/>
          <w:spacing w:val="-2"/>
          <w:sz w:val="24"/>
          <w:szCs w:val="24"/>
        </w:rPr>
        <w:t>修正できない</w:t>
      </w:r>
      <w:r w:rsidR="002A54A6">
        <w:rPr>
          <w:rFonts w:ascii="BIZ UDPゴシック" w:eastAsia="BIZ UDPゴシック" w:hAnsi="BIZ UDPゴシック" w:hint="eastAsia"/>
          <w:spacing w:val="-2"/>
          <w:sz w:val="24"/>
          <w:szCs w:val="24"/>
        </w:rPr>
        <w:t>内容については</w:t>
      </w:r>
      <w:r w:rsidRPr="00747D32">
        <w:rPr>
          <w:rFonts w:ascii="BIZ UDPゴシック" w:eastAsia="BIZ UDPゴシック" w:hAnsi="BIZ UDPゴシック"/>
          <w:spacing w:val="-2"/>
          <w:sz w:val="24"/>
          <w:szCs w:val="24"/>
        </w:rPr>
        <w:t>、変更報告書をスキャンするのみとする。</w:t>
      </w:r>
      <w:r w:rsidR="001E6138" w:rsidRPr="00747D32">
        <w:rPr>
          <w:rFonts w:ascii="BIZ UDPゴシック" w:eastAsia="BIZ UDPゴシック" w:hAnsi="BIZ UDPゴシック" w:hint="eastAsia"/>
          <w:spacing w:val="-2"/>
          <w:sz w:val="24"/>
          <w:szCs w:val="24"/>
        </w:rPr>
        <w:t>修正可能な変更で</w:t>
      </w:r>
      <w:r w:rsidR="001E6138" w:rsidRPr="00747D32">
        <w:rPr>
          <w:rFonts w:ascii="BIZ UDPゴシック" w:eastAsia="BIZ UDPゴシック" w:hAnsi="BIZ UDPゴシック"/>
          <w:spacing w:val="-2"/>
          <w:sz w:val="24"/>
          <w:szCs w:val="24"/>
        </w:rPr>
        <w:t>当院薬剤師が必要と判断した場合は、変更報告書に基づき</w:t>
      </w:r>
      <w:r w:rsidR="008C4202">
        <w:rPr>
          <w:rFonts w:ascii="BIZ UDPゴシック" w:eastAsia="BIZ UDPゴシック" w:hAnsi="BIZ UDPゴシック" w:hint="eastAsia"/>
          <w:spacing w:val="-2"/>
          <w:sz w:val="24"/>
          <w:szCs w:val="24"/>
        </w:rPr>
        <w:t>当院電子カルテの</w:t>
      </w:r>
      <w:r w:rsidR="001E6138" w:rsidRPr="00747D32">
        <w:rPr>
          <w:rFonts w:ascii="BIZ UDPゴシック" w:eastAsia="BIZ UDPゴシック" w:hAnsi="BIZ UDPゴシック"/>
          <w:spacing w:val="-2"/>
          <w:sz w:val="24"/>
          <w:szCs w:val="24"/>
        </w:rPr>
        <w:t>オーダ内容を</w:t>
      </w:r>
      <w:r w:rsidR="002A54A6">
        <w:rPr>
          <w:rFonts w:ascii="BIZ UDPゴシック" w:eastAsia="BIZ UDPゴシック" w:hAnsi="BIZ UDPゴシック" w:hint="eastAsia"/>
          <w:spacing w:val="-2"/>
          <w:sz w:val="24"/>
          <w:szCs w:val="24"/>
        </w:rPr>
        <w:t>修正</w:t>
      </w:r>
      <w:r w:rsidR="001E6138" w:rsidRPr="00747D32">
        <w:rPr>
          <w:rFonts w:ascii="BIZ UDPゴシック" w:eastAsia="BIZ UDPゴシック" w:hAnsi="BIZ UDPゴシック"/>
          <w:spacing w:val="-2"/>
          <w:sz w:val="24"/>
          <w:szCs w:val="24"/>
        </w:rPr>
        <w:t>する。その後、処方医が事後承認する</w:t>
      </w:r>
      <w:r w:rsidR="00856C99">
        <w:rPr>
          <w:rFonts w:ascii="BIZ UDPゴシック" w:eastAsia="BIZ UDPゴシック" w:hAnsi="BIZ UDPゴシック" w:hint="eastAsia"/>
          <w:spacing w:val="-2"/>
          <w:sz w:val="24"/>
          <w:szCs w:val="24"/>
        </w:rPr>
        <w:t xml:space="preserve">。　</w:t>
      </w:r>
      <w:r w:rsidR="00CF377E" w:rsidRPr="00856C99">
        <w:rPr>
          <w:rFonts w:ascii="BIZ UDPゴシック" w:eastAsia="BIZ UDPゴシック" w:hAnsi="BIZ UDPゴシック"/>
          <w:spacing w:val="-4"/>
          <w:sz w:val="24"/>
          <w:szCs w:val="24"/>
        </w:rPr>
        <w:t>七尾病院</w:t>
      </w:r>
      <w:r w:rsidR="00856C99">
        <w:rPr>
          <w:rFonts w:ascii="BIZ UDPゴシック" w:eastAsia="BIZ UDPゴシック" w:hAnsi="BIZ UDPゴシック" w:hint="eastAsia"/>
          <w:spacing w:val="-4"/>
          <w:sz w:val="24"/>
          <w:szCs w:val="24"/>
        </w:rPr>
        <w:t>薬剤科</w:t>
      </w:r>
      <w:r w:rsidR="00CF377E" w:rsidRPr="00856C99">
        <w:rPr>
          <w:rFonts w:ascii="BIZ UDPゴシック" w:eastAsia="BIZ UDPゴシック" w:hAnsi="BIZ UDPゴシック"/>
          <w:spacing w:val="-4"/>
          <w:sz w:val="24"/>
          <w:szCs w:val="24"/>
        </w:rPr>
        <w:t xml:space="preserve"> ： </w:t>
      </w:r>
      <w:r w:rsidR="00CF377E" w:rsidRPr="00856C99">
        <w:rPr>
          <w:rFonts w:ascii="BIZ UDPゴシック" w:eastAsia="BIZ UDPゴシック" w:hAnsi="BIZ UDPゴシック"/>
          <w:sz w:val="24"/>
          <w:szCs w:val="24"/>
        </w:rPr>
        <w:t>FAX</w:t>
      </w:r>
      <w:r w:rsidR="00CF377E" w:rsidRPr="00856C99">
        <w:rPr>
          <w:rFonts w:ascii="BIZ UDPゴシック" w:eastAsia="BIZ UDPゴシック" w:hAnsi="BIZ UDPゴシック"/>
          <w:spacing w:val="-1"/>
          <w:sz w:val="24"/>
          <w:szCs w:val="24"/>
        </w:rPr>
        <w:t xml:space="preserve"> </w:t>
      </w:r>
      <w:r w:rsidR="00856C99" w:rsidRPr="00856C99">
        <w:rPr>
          <w:rFonts w:ascii="BIZ UDPゴシック" w:eastAsia="BIZ UDPゴシック" w:hAnsi="BIZ UDPゴシック" w:hint="eastAsia"/>
          <w:sz w:val="24"/>
          <w:szCs w:val="24"/>
        </w:rPr>
        <w:t>0767</w:t>
      </w:r>
      <w:r w:rsidR="00CF377E" w:rsidRPr="00856C99">
        <w:rPr>
          <w:rFonts w:ascii="BIZ UDPゴシック" w:eastAsia="BIZ UDPゴシック" w:hAnsi="BIZ UDPゴシック"/>
          <w:sz w:val="24"/>
          <w:szCs w:val="24"/>
        </w:rPr>
        <w:t>-</w:t>
      </w:r>
      <w:r w:rsidR="00856C99" w:rsidRPr="00856C99">
        <w:rPr>
          <w:rFonts w:ascii="BIZ UDPゴシック" w:eastAsia="BIZ UDPゴシック" w:hAnsi="BIZ UDPゴシック" w:hint="eastAsia"/>
          <w:sz w:val="24"/>
          <w:szCs w:val="24"/>
        </w:rPr>
        <w:t>57</w:t>
      </w:r>
      <w:r w:rsidR="00CF377E" w:rsidRPr="00856C99">
        <w:rPr>
          <w:rFonts w:ascii="BIZ UDPゴシック" w:eastAsia="BIZ UDPゴシック" w:hAnsi="BIZ UDPゴシック"/>
          <w:sz w:val="24"/>
          <w:szCs w:val="24"/>
        </w:rPr>
        <w:t>-</w:t>
      </w:r>
      <w:r w:rsidR="00856C99" w:rsidRPr="00856C99">
        <w:rPr>
          <w:rFonts w:ascii="BIZ UDPゴシック" w:eastAsia="BIZ UDPゴシック" w:hAnsi="BIZ UDPゴシック" w:hint="eastAsia"/>
          <w:spacing w:val="-4"/>
          <w:sz w:val="24"/>
          <w:szCs w:val="24"/>
        </w:rPr>
        <w:t>5546</w:t>
      </w:r>
    </w:p>
    <w:p w14:paraId="7478CD60" w14:textId="7B7A6816" w:rsidR="009017A0" w:rsidRPr="00747D32" w:rsidRDefault="009017A0">
      <w:pPr>
        <w:rPr>
          <w:rFonts w:ascii="BIZ UDPゴシック" w:eastAsia="BIZ UDPゴシック" w:hAnsi="BIZ UDPゴシック"/>
          <w:sz w:val="24"/>
          <w:szCs w:val="24"/>
        </w:rPr>
        <w:sectPr w:rsidR="009017A0" w:rsidRPr="00747D32">
          <w:type w:val="continuous"/>
          <w:pgSz w:w="11910" w:h="16840"/>
          <w:pgMar w:top="1540" w:right="960" w:bottom="280" w:left="960" w:header="720" w:footer="720" w:gutter="0"/>
          <w:cols w:space="720"/>
        </w:sectPr>
      </w:pPr>
    </w:p>
    <w:p w14:paraId="596BCD64" w14:textId="77777777" w:rsidR="009017A0" w:rsidRPr="00747D32" w:rsidRDefault="00000000">
      <w:pPr>
        <w:pStyle w:val="1"/>
        <w:spacing w:before="41"/>
        <w:rPr>
          <w:rFonts w:ascii="BIZ UDPゴシック" w:eastAsia="BIZ UDPゴシック" w:hAnsi="BIZ UDPゴシック"/>
        </w:rPr>
      </w:pPr>
      <w:r w:rsidRPr="00747D32">
        <w:rPr>
          <w:rFonts w:ascii="BIZ UDPゴシック" w:eastAsia="BIZ UDPゴシック" w:hAnsi="BIZ UDPゴシック"/>
          <w:spacing w:val="-1"/>
        </w:rPr>
        <w:lastRenderedPageBreak/>
        <w:t>【保険薬局との合意】</w:t>
      </w:r>
    </w:p>
    <w:p w14:paraId="2DD0713D" w14:textId="77777777" w:rsidR="00527590" w:rsidRPr="00747D32"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 xml:space="preserve">締結を要望する保険薬局が、当院 </w:t>
      </w:r>
      <w:r w:rsidRPr="00747D32">
        <w:rPr>
          <w:rFonts w:ascii="BIZ UDPゴシック" w:eastAsia="BIZ UDPゴシック" w:hAnsi="BIZ UDPゴシック"/>
          <w:sz w:val="24"/>
          <w:szCs w:val="24"/>
        </w:rPr>
        <w:t>HP</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pacing w:val="-1"/>
          <w:sz w:val="24"/>
          <w:szCs w:val="24"/>
        </w:rPr>
        <w:t>上に掲載されているプロトコルの内容を確認する。</w:t>
      </w:r>
    </w:p>
    <w:p w14:paraId="1BA7102D" w14:textId="77777777" w:rsidR="00527590" w:rsidRPr="00747D32"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2"/>
          <w:sz w:val="24"/>
          <w:szCs w:val="24"/>
        </w:rPr>
        <w:t>確認後、「院外処方箋における疑義照会簡素化プロトコル合意書」</w:t>
      </w:r>
      <w:r w:rsidRPr="00747D32">
        <w:rPr>
          <w:rFonts w:ascii="BIZ UDPゴシック" w:eastAsia="BIZ UDPゴシック" w:hAnsi="BIZ UDPゴシック"/>
          <w:sz w:val="24"/>
          <w:szCs w:val="24"/>
        </w:rPr>
        <w:t>（以下、合意書）をダウンロー</w:t>
      </w:r>
      <w:r w:rsidRPr="00747D32">
        <w:rPr>
          <w:rFonts w:ascii="BIZ UDPゴシック" w:eastAsia="BIZ UDPゴシック" w:hAnsi="BIZ UDPゴシック"/>
          <w:spacing w:val="-2"/>
          <w:sz w:val="24"/>
          <w:szCs w:val="24"/>
        </w:rPr>
        <w:t>ドし、必要事項（乙の部分）を記載する。</w:t>
      </w:r>
    </w:p>
    <w:p w14:paraId="3A081CF5" w14:textId="77777777" w:rsidR="003B30DF" w:rsidRPr="003B30DF" w:rsidRDefault="0000000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同じものを</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部作成（保険薬局保管用と当院保管用）し、当院薬剤部宛に郵送</w:t>
      </w:r>
      <w:r w:rsidRPr="00747D32">
        <w:rPr>
          <w:rFonts w:ascii="BIZ UDPゴシック" w:eastAsia="BIZ UDPゴシック" w:hAnsi="BIZ UDPゴシック"/>
          <w:spacing w:val="-4"/>
          <w:sz w:val="24"/>
          <w:szCs w:val="24"/>
        </w:rPr>
        <w:t>する</w:t>
      </w:r>
      <w:r w:rsidR="00527590" w:rsidRPr="00747D32">
        <w:rPr>
          <w:rFonts w:ascii="BIZ UDPゴシック" w:eastAsia="BIZ UDPゴシック" w:hAnsi="BIZ UDPゴシック"/>
          <w:spacing w:val="-4"/>
          <w:sz w:val="24"/>
          <w:szCs w:val="24"/>
        </w:rPr>
        <w:t>。</w:t>
      </w:r>
    </w:p>
    <w:p w14:paraId="57D05B7D" w14:textId="002C2EB2" w:rsidR="00527590" w:rsidRPr="00747D32" w:rsidRDefault="00527590" w:rsidP="003B30DF">
      <w:pPr>
        <w:pStyle w:val="a3"/>
        <w:spacing w:before="54"/>
        <w:ind w:left="557"/>
        <w:rPr>
          <w:rFonts w:ascii="BIZ UDPゴシック" w:eastAsia="BIZ UDPゴシック" w:hAnsi="BIZ UDPゴシック"/>
          <w:sz w:val="24"/>
          <w:szCs w:val="24"/>
        </w:rPr>
      </w:pPr>
      <w:r w:rsidRPr="00747D32">
        <w:rPr>
          <w:rFonts w:ascii="BIZ UDPゴシック" w:eastAsia="BIZ UDPゴシック" w:hAnsi="BIZ UDPゴシック"/>
          <w:sz w:val="24"/>
          <w:szCs w:val="24"/>
        </w:rPr>
        <w:t>【七尾病院</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z w:val="24"/>
          <w:szCs w:val="24"/>
        </w:rPr>
        <w:t>薬剤科</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〒962-</w:t>
      </w:r>
      <w:r w:rsidRPr="00747D32">
        <w:rPr>
          <w:rFonts w:ascii="BIZ UDPゴシック" w:eastAsia="BIZ UDPゴシック" w:hAnsi="BIZ UDPゴシック"/>
          <w:spacing w:val="-4"/>
          <w:sz w:val="24"/>
          <w:szCs w:val="24"/>
        </w:rPr>
        <w:t>8531</w:t>
      </w:r>
      <w:r w:rsidRPr="00747D32">
        <w:rPr>
          <w:rFonts w:ascii="BIZ UDPゴシック" w:eastAsia="BIZ UDPゴシック" w:hAnsi="BIZ UDPゴシック"/>
          <w:sz w:val="24"/>
          <w:szCs w:val="24"/>
        </w:rPr>
        <w:tab/>
      </w:r>
      <w:r w:rsidRPr="00747D32">
        <w:rPr>
          <w:rFonts w:ascii="BIZ UDPゴシック" w:eastAsia="BIZ UDPゴシック" w:hAnsi="BIZ UDPゴシック"/>
          <w:spacing w:val="-2"/>
          <w:sz w:val="24"/>
          <w:szCs w:val="24"/>
        </w:rPr>
        <w:t>石川県七尾市松百町八部3番地の1】</w:t>
      </w:r>
    </w:p>
    <w:p w14:paraId="55E1EF8E" w14:textId="58D208FF" w:rsidR="00527590" w:rsidRPr="00747D32" w:rsidRDefault="00527590" w:rsidP="00527590">
      <w:pPr>
        <w:pStyle w:val="a3"/>
        <w:numPr>
          <w:ilvl w:val="0"/>
          <w:numId w:val="8"/>
        </w:numPr>
        <w:tabs>
          <w:tab w:val="left" w:pos="4892"/>
        </w:tabs>
        <w:spacing w:before="0"/>
        <w:rPr>
          <w:rFonts w:ascii="BIZ UDPゴシック" w:eastAsia="BIZ UDPゴシック" w:hAnsi="BIZ UDPゴシック"/>
          <w:sz w:val="24"/>
          <w:szCs w:val="24"/>
        </w:rPr>
      </w:pPr>
      <w:r w:rsidRPr="00747D32">
        <w:rPr>
          <w:rFonts w:ascii="BIZ UDPゴシック" w:eastAsia="BIZ UDPゴシック" w:hAnsi="BIZ UDPゴシック"/>
          <w:sz w:val="24"/>
          <w:szCs w:val="24"/>
        </w:rPr>
        <w:t>当院薬剤科にて運用開始日及び登録番号を記入後、1</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1"/>
          <w:sz w:val="24"/>
          <w:szCs w:val="24"/>
        </w:rPr>
        <w:t>部を保険薬局へ郵送する。</w:t>
      </w:r>
    </w:p>
    <w:p w14:paraId="64512A7B" w14:textId="2093A0B9" w:rsidR="00527590" w:rsidRPr="00747D32" w:rsidRDefault="00527590" w:rsidP="00527590">
      <w:pPr>
        <w:pStyle w:val="a3"/>
        <w:spacing w:before="69"/>
        <w:ind w:left="557"/>
        <w:rPr>
          <w:rFonts w:ascii="BIZ UDPゴシック" w:eastAsia="BIZ UDPゴシック" w:hAnsi="BIZ UDPゴシック"/>
          <w:sz w:val="24"/>
          <w:szCs w:val="24"/>
        </w:rPr>
      </w:pPr>
      <w:r w:rsidRPr="00747D3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登録番号は変更報告書を提出する際に記載</w:t>
      </w:r>
    </w:p>
    <w:p w14:paraId="115350AF" w14:textId="18537689" w:rsidR="00527590" w:rsidRPr="00747D32" w:rsidRDefault="00527590" w:rsidP="00527590">
      <w:pPr>
        <w:pStyle w:val="a3"/>
        <w:numPr>
          <w:ilvl w:val="0"/>
          <w:numId w:val="8"/>
        </w:numPr>
        <w:spacing w:before="54"/>
        <w:rPr>
          <w:rFonts w:ascii="BIZ UDPゴシック" w:eastAsia="BIZ UDPゴシック" w:hAnsi="BIZ UDPゴシック"/>
          <w:sz w:val="24"/>
          <w:szCs w:val="24"/>
        </w:rPr>
      </w:pPr>
      <w:r w:rsidRPr="00747D32">
        <w:rPr>
          <w:rFonts w:ascii="BIZ UDPゴシック" w:eastAsia="BIZ UDPゴシック" w:hAnsi="BIZ UDPゴシック"/>
          <w:spacing w:val="-1"/>
          <w:sz w:val="24"/>
          <w:szCs w:val="24"/>
        </w:rPr>
        <w:t>合意書に記載された運用開始日よりプロトコルの使用が可能となる。</w:t>
      </w:r>
    </w:p>
    <w:p w14:paraId="2B9270DA" w14:textId="77777777" w:rsidR="00EF2EB5" w:rsidRPr="00747D32" w:rsidRDefault="00EF2EB5" w:rsidP="00EF2EB5">
      <w:pPr>
        <w:autoSpaceDE/>
        <w:autoSpaceDN/>
        <w:ind w:firstLineChars="100" w:firstLine="238"/>
        <w:jc w:val="both"/>
        <w:rPr>
          <w:rFonts w:ascii="BIZ UDPゴシック" w:eastAsia="BIZ UDPゴシック" w:hAnsi="BIZ UDPゴシック"/>
          <w:spacing w:val="-2"/>
          <w:sz w:val="24"/>
          <w:szCs w:val="24"/>
        </w:rPr>
      </w:pPr>
    </w:p>
    <w:p w14:paraId="4FA01E47" w14:textId="45A8F08E" w:rsidR="00EF2EB5" w:rsidRPr="00747D32" w:rsidRDefault="009F252C" w:rsidP="00EF2EB5">
      <w:pPr>
        <w:autoSpaceDE/>
        <w:autoSpaceDN/>
        <w:ind w:firstLineChars="100" w:firstLine="238"/>
        <w:jc w:val="both"/>
        <w:rPr>
          <w:rFonts w:ascii="BIZ UDPゴシック" w:eastAsia="BIZ UDPゴシック" w:hAnsi="BIZ UDPゴシック"/>
          <w:spacing w:val="-1"/>
          <w:sz w:val="24"/>
          <w:szCs w:val="24"/>
        </w:rPr>
      </w:pPr>
      <w:r w:rsidRPr="00747D32">
        <w:rPr>
          <w:rFonts w:ascii="BIZ UDPゴシック" w:eastAsia="BIZ UDPゴシック" w:hAnsi="BIZ UDPゴシック"/>
          <w:spacing w:val="-2"/>
          <w:sz w:val="24"/>
          <w:szCs w:val="24"/>
        </w:rPr>
        <w:t>【</w:t>
      </w:r>
      <w:r w:rsidR="00EF2EB5" w:rsidRPr="00747D32">
        <w:rPr>
          <w:rFonts w:ascii="BIZ UDPゴシック" w:eastAsia="BIZ UDPゴシック" w:hAnsi="BIZ UDPゴシック"/>
          <w:spacing w:val="-1"/>
          <w:sz w:val="24"/>
          <w:szCs w:val="24"/>
        </w:rPr>
        <w:t>合意の解除及び内容変更について</w:t>
      </w:r>
      <w:r w:rsidRPr="00747D32">
        <w:rPr>
          <w:rFonts w:ascii="BIZ UDPゴシック" w:eastAsia="BIZ UDPゴシック" w:hAnsi="BIZ UDPゴシック"/>
          <w:spacing w:val="-1"/>
          <w:sz w:val="24"/>
          <w:szCs w:val="24"/>
        </w:rPr>
        <w:t>】</w:t>
      </w:r>
    </w:p>
    <w:p w14:paraId="0A03DD84" w14:textId="4BBB222A" w:rsidR="00527590" w:rsidRPr="00150360" w:rsidRDefault="009F252C" w:rsidP="00150360">
      <w:pPr>
        <w:pStyle w:val="a5"/>
        <w:numPr>
          <w:ilvl w:val="0"/>
          <w:numId w:val="11"/>
        </w:numPr>
        <w:rPr>
          <w:rFonts w:ascii="BIZ UDPゴシック" w:eastAsia="BIZ UDPゴシック" w:hAnsi="BIZ UDPゴシック" w:hint="eastAsia"/>
          <w:color w:val="000000" w:themeColor="text1"/>
          <w:sz w:val="24"/>
          <w:szCs w:val="24"/>
        </w:rPr>
      </w:pPr>
      <w:r w:rsidRPr="005D0848">
        <w:rPr>
          <w:rFonts w:ascii="BIZ UDPゴシック" w:eastAsia="BIZ UDPゴシック" w:hAnsi="BIZ UDPゴシック"/>
          <w:color w:val="000000" w:themeColor="text1"/>
          <w:sz w:val="24"/>
          <w:szCs w:val="24"/>
        </w:rPr>
        <w:t>プロトコル内容の変更については随時行い、</w:t>
      </w:r>
      <w:r w:rsidR="00EF2EB5" w:rsidRPr="005D0848">
        <w:rPr>
          <w:rFonts w:ascii="BIZ UDPゴシック" w:eastAsia="BIZ UDPゴシック" w:hAnsi="BIZ UDPゴシック"/>
          <w:color w:val="000000" w:themeColor="text1"/>
          <w:sz w:val="24"/>
          <w:szCs w:val="24"/>
        </w:rPr>
        <w:t>最新の「院外処方箋における疑義照会簡素化プロトコル」は、当院のホームページ等を確認する。</w:t>
      </w:r>
    </w:p>
    <w:p w14:paraId="4926FBD4" w14:textId="77777777" w:rsidR="00527590" w:rsidRPr="00747D32" w:rsidRDefault="00EF2EB5" w:rsidP="00527590">
      <w:pPr>
        <w:pStyle w:val="a5"/>
        <w:numPr>
          <w:ilvl w:val="0"/>
          <w:numId w:val="11"/>
        </w:numPr>
        <w:rPr>
          <w:rFonts w:ascii="BIZ UDPゴシック" w:eastAsia="BIZ UDPゴシック" w:hAnsi="BIZ UDPゴシック"/>
          <w:color w:val="000000" w:themeColor="text1"/>
          <w:sz w:val="24"/>
          <w:szCs w:val="24"/>
        </w:rPr>
      </w:pPr>
      <w:r w:rsidRPr="00747D32">
        <w:rPr>
          <w:rFonts w:ascii="BIZ UDPゴシック" w:eastAsia="BIZ UDPゴシック" w:hAnsi="BIZ UDPゴシック"/>
          <w:color w:val="000000" w:themeColor="text1"/>
          <w:sz w:val="24"/>
          <w:szCs w:val="24"/>
        </w:rPr>
        <w:t>プロトコル内容の変更時に新たな合意書の締結は行わず、両者から特段の意思表示がない限り、本合意書をもって了承されたものとして、取り扱う。</w:t>
      </w:r>
    </w:p>
    <w:p w14:paraId="0ACE7E66" w14:textId="26F96867" w:rsidR="00EF2EB5" w:rsidRPr="00747D32" w:rsidRDefault="00EF2EB5" w:rsidP="00527590">
      <w:pPr>
        <w:pStyle w:val="a5"/>
        <w:numPr>
          <w:ilvl w:val="0"/>
          <w:numId w:val="11"/>
        </w:numPr>
        <w:rPr>
          <w:rFonts w:ascii="BIZ UDPゴシック" w:eastAsia="BIZ UDPゴシック" w:hAnsi="BIZ UDPゴシック"/>
          <w:color w:val="000000" w:themeColor="text1"/>
          <w:sz w:val="24"/>
          <w:szCs w:val="24"/>
        </w:rPr>
      </w:pPr>
      <w:r w:rsidRPr="00747D32">
        <w:rPr>
          <w:rFonts w:ascii="BIZ UDPゴシック" w:eastAsia="BIZ UDPゴシック" w:hAnsi="BIZ UDPゴシック"/>
          <w:color w:val="000000" w:themeColor="text1"/>
          <w:sz w:val="24"/>
          <w:szCs w:val="24"/>
        </w:rPr>
        <w:t>合意解除については、必要時に協議を行うこととする。</w:t>
      </w:r>
    </w:p>
    <w:p w14:paraId="7C60F442" w14:textId="77777777" w:rsidR="00811C80" w:rsidRPr="00747D32" w:rsidRDefault="00811C80">
      <w:pPr>
        <w:pStyle w:val="a3"/>
        <w:spacing w:before="123"/>
        <w:ind w:left="0"/>
        <w:rPr>
          <w:rFonts w:ascii="BIZ UDPゴシック" w:eastAsia="BIZ UDPゴシック" w:hAnsi="BIZ UDPゴシック"/>
          <w:sz w:val="24"/>
          <w:szCs w:val="24"/>
        </w:rPr>
      </w:pPr>
    </w:p>
    <w:p w14:paraId="3B1DF537" w14:textId="584743B3"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1"/>
        </w:rPr>
        <w:t>【院外処方箋における疑義照会簡素化プロトコルに関する問い合わせ先】</w:t>
      </w:r>
    </w:p>
    <w:p w14:paraId="075503C5" w14:textId="20FF6A62" w:rsidR="009017A0" w:rsidRPr="00747D32" w:rsidRDefault="005F1A29">
      <w:pPr>
        <w:pStyle w:val="a3"/>
        <w:spacing w:before="51"/>
        <w:ind w:left="32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 xml:space="preserve">七尾病院病院 薬剤科 ： </w:t>
      </w:r>
      <w:r w:rsidRPr="000567DB">
        <w:rPr>
          <w:rFonts w:ascii="BIZ UDPゴシック" w:eastAsia="BIZ UDPゴシック" w:hAnsi="BIZ UDPゴシック"/>
          <w:sz w:val="24"/>
          <w:szCs w:val="24"/>
        </w:rPr>
        <w:t>TEL</w:t>
      </w:r>
      <w:r w:rsidR="000567DB" w:rsidRPr="000567DB">
        <w:rPr>
          <w:rFonts w:ascii="BIZ UDPゴシック" w:eastAsia="BIZ UDPゴシック" w:hAnsi="BIZ UDPゴシック" w:hint="eastAsia"/>
          <w:sz w:val="24"/>
          <w:szCs w:val="24"/>
        </w:rPr>
        <w:t xml:space="preserve">：0767-53-1890 （代表）　</w:t>
      </w:r>
      <w:r w:rsidRPr="00747D32">
        <w:rPr>
          <w:rFonts w:ascii="BIZ UDPゴシック" w:eastAsia="BIZ UDPゴシック" w:hAnsi="BIZ UDPゴシック"/>
          <w:spacing w:val="-19"/>
          <w:sz w:val="24"/>
          <w:szCs w:val="24"/>
        </w:rPr>
        <w:t xml:space="preserve">平日 </w:t>
      </w:r>
      <w:r w:rsidR="002E56CC">
        <w:rPr>
          <w:rFonts w:ascii="BIZ UDPゴシック" w:eastAsia="BIZ UDPゴシック" w:hAnsi="BIZ UDPゴシック" w:hint="eastAsia"/>
          <w:spacing w:val="-2"/>
          <w:sz w:val="24"/>
          <w:szCs w:val="24"/>
        </w:rPr>
        <w:t>9：00</w:t>
      </w:r>
      <w:r w:rsidRPr="00747D32">
        <w:rPr>
          <w:rFonts w:ascii="BIZ UDPゴシック" w:eastAsia="BIZ UDPゴシック" w:hAnsi="BIZ UDPゴシック"/>
          <w:spacing w:val="-2"/>
          <w:sz w:val="24"/>
          <w:szCs w:val="24"/>
        </w:rPr>
        <w:t>～17：</w:t>
      </w:r>
      <w:r w:rsidR="005D0848">
        <w:rPr>
          <w:rFonts w:ascii="BIZ UDPゴシック" w:eastAsia="BIZ UDPゴシック" w:hAnsi="BIZ UDPゴシック" w:hint="eastAsia"/>
          <w:spacing w:val="-2"/>
          <w:sz w:val="24"/>
          <w:szCs w:val="24"/>
        </w:rPr>
        <w:t>00</w:t>
      </w:r>
    </w:p>
    <w:p w14:paraId="3AC6F1F2" w14:textId="6571CFD7" w:rsidR="003B3EC0" w:rsidRPr="00747D32" w:rsidRDefault="00811C80" w:rsidP="00A217AC">
      <w:pPr>
        <w:pStyle w:val="1"/>
        <w:ind w:firstLineChars="100" w:firstLine="236"/>
        <w:rPr>
          <w:rFonts w:ascii="BIZ UDPゴシック" w:eastAsia="BIZ UDPゴシック" w:hAnsi="BIZ UDPゴシック"/>
          <w:spacing w:val="-4"/>
        </w:rPr>
      </w:pPr>
      <w:r w:rsidRPr="00747D32">
        <w:rPr>
          <w:rFonts w:ascii="BIZ UDPゴシック" w:eastAsia="BIZ UDPゴシック" w:hAnsi="BIZ UDPゴシック" w:hint="eastAsia"/>
          <w:spacing w:val="-4"/>
        </w:rPr>
        <w:t>※</w:t>
      </w:r>
      <w:r w:rsidRPr="00747D32">
        <w:rPr>
          <w:rFonts w:ascii="BIZ UDPゴシック" w:eastAsia="BIZ UDPゴシック" w:hAnsi="BIZ UDPゴシック"/>
          <w:spacing w:val="-4"/>
        </w:rPr>
        <w:t>通常の疑義照会</w:t>
      </w:r>
      <w:r w:rsidR="00FB48F9" w:rsidRPr="00747D32">
        <w:rPr>
          <w:rFonts w:ascii="BIZ UDPゴシック" w:eastAsia="BIZ UDPゴシック" w:hAnsi="BIZ UDPゴシック"/>
          <w:spacing w:val="-4"/>
        </w:rPr>
        <w:t>の窓口は</w:t>
      </w:r>
      <w:r w:rsidR="00A36205" w:rsidRPr="00747D32">
        <w:rPr>
          <w:rFonts w:ascii="BIZ UDPゴシック" w:eastAsia="BIZ UDPゴシック" w:hAnsi="BIZ UDPゴシック"/>
          <w:spacing w:val="-4"/>
        </w:rPr>
        <w:t>当院</w:t>
      </w:r>
      <w:r w:rsidR="00FB48F9" w:rsidRPr="00747D32">
        <w:rPr>
          <w:rFonts w:ascii="BIZ UDPゴシック" w:eastAsia="BIZ UDPゴシック" w:hAnsi="BIZ UDPゴシック"/>
          <w:spacing w:val="-4"/>
        </w:rPr>
        <w:t>外来になります</w:t>
      </w:r>
      <w:r w:rsidR="003B3EC0">
        <w:rPr>
          <w:rFonts w:ascii="BIZ UDPゴシック" w:eastAsia="BIZ UDPゴシック" w:hAnsi="BIZ UDPゴシック" w:hint="eastAsia"/>
          <w:spacing w:val="-4"/>
        </w:rPr>
        <w:t>。</w:t>
      </w:r>
      <w:r w:rsidR="00162545">
        <w:rPr>
          <w:rFonts w:ascii="BIZ UDPゴシック" w:eastAsia="BIZ UDPゴシック" w:hAnsi="BIZ UDPゴシック" w:hint="eastAsia"/>
          <w:spacing w:val="-4"/>
        </w:rPr>
        <w:t xml:space="preserve">　</w:t>
      </w:r>
      <w:r w:rsidR="003B3EC0" w:rsidRPr="001E6477">
        <w:rPr>
          <w:rFonts w:ascii="BIZ UDPゴシック" w:eastAsia="BIZ UDPゴシック" w:hAnsi="BIZ UDPゴシック" w:hint="eastAsia"/>
          <w:spacing w:val="-4"/>
        </w:rPr>
        <w:t>七尾病院</w:t>
      </w:r>
      <w:r w:rsidR="000567DB">
        <w:rPr>
          <w:rFonts w:ascii="BIZ UDPゴシック" w:eastAsia="BIZ UDPゴシック" w:hAnsi="BIZ UDPゴシック" w:hint="eastAsia"/>
          <w:spacing w:val="-4"/>
        </w:rPr>
        <w:t>：</w:t>
      </w:r>
      <w:r w:rsidR="00162545" w:rsidRPr="001E6477">
        <w:rPr>
          <w:rFonts w:ascii="BIZ UDPゴシック" w:eastAsia="BIZ UDPゴシック" w:hAnsi="BIZ UDPゴシック" w:hint="eastAsia"/>
          <w:spacing w:val="-4"/>
        </w:rPr>
        <w:t>0767-53-1890</w:t>
      </w:r>
      <w:r w:rsidR="000567DB" w:rsidRPr="001E6477">
        <w:rPr>
          <w:rFonts w:ascii="BIZ UDPゴシック" w:eastAsia="BIZ UDPゴシック" w:hAnsi="BIZ UDPゴシック" w:hint="eastAsia"/>
          <w:spacing w:val="-4"/>
        </w:rPr>
        <w:t>（代表）</w:t>
      </w:r>
    </w:p>
    <w:p w14:paraId="4353B421" w14:textId="77777777" w:rsidR="00811C80" w:rsidRPr="00747D32" w:rsidRDefault="00811C80">
      <w:pPr>
        <w:pStyle w:val="1"/>
        <w:rPr>
          <w:rFonts w:ascii="BIZ UDPゴシック" w:eastAsia="BIZ UDPゴシック" w:hAnsi="BIZ UDPゴシック"/>
          <w:spacing w:val="-2"/>
        </w:rPr>
      </w:pPr>
    </w:p>
    <w:p w14:paraId="248CBEBA" w14:textId="07B1738F" w:rsidR="009017A0" w:rsidRPr="00747D32" w:rsidRDefault="00000000">
      <w:pPr>
        <w:pStyle w:val="1"/>
        <w:rPr>
          <w:rFonts w:ascii="BIZ UDPゴシック" w:eastAsia="BIZ UDPゴシック" w:hAnsi="BIZ UDPゴシック"/>
        </w:rPr>
      </w:pPr>
      <w:r w:rsidRPr="00747D32">
        <w:rPr>
          <w:rFonts w:ascii="BIZ UDPゴシック" w:eastAsia="BIZ UDPゴシック" w:hAnsi="BIZ UDPゴシック"/>
          <w:spacing w:val="-2"/>
        </w:rPr>
        <w:t>【関係資料】</w:t>
      </w:r>
    </w:p>
    <w:p w14:paraId="62A4E578" w14:textId="77777777" w:rsidR="00253459" w:rsidRDefault="00000000" w:rsidP="00253459">
      <w:pPr>
        <w:pStyle w:val="a3"/>
        <w:spacing w:before="53" w:line="305" w:lineRule="auto"/>
        <w:ind w:left="119" w:right="1361"/>
        <w:rPr>
          <w:rFonts w:ascii="BIZ UDPゴシック" w:eastAsia="BIZ UDPゴシック" w:hAnsi="BIZ UDPゴシック"/>
          <w:spacing w:val="-2"/>
          <w:sz w:val="24"/>
          <w:szCs w:val="24"/>
        </w:rPr>
      </w:pPr>
      <w:r w:rsidRPr="00747D32">
        <w:rPr>
          <w:rFonts w:ascii="BIZ UDPゴシック" w:eastAsia="BIZ UDPゴシック" w:hAnsi="BIZ UDPゴシック"/>
          <w:spacing w:val="-6"/>
          <w:sz w:val="24"/>
          <w:szCs w:val="24"/>
        </w:rPr>
        <w:t>「医療スタッフの協働・連携によるチーム医療の推進について」</w:t>
      </w:r>
      <w:r w:rsidRPr="00747D32">
        <w:rPr>
          <w:rFonts w:ascii="BIZ UDPゴシック" w:eastAsia="BIZ UDPゴシック" w:hAnsi="BIZ UDPゴシック"/>
          <w:spacing w:val="-2"/>
          <w:sz w:val="24"/>
          <w:szCs w:val="24"/>
        </w:rPr>
        <w:t>（抜粋）</w:t>
      </w:r>
    </w:p>
    <w:p w14:paraId="188DF2ED" w14:textId="18AD1D61" w:rsidR="00253459" w:rsidRPr="00253459" w:rsidRDefault="00000000" w:rsidP="00253459">
      <w:pPr>
        <w:pStyle w:val="a3"/>
        <w:spacing w:before="53" w:line="305" w:lineRule="auto"/>
        <w:ind w:left="119" w:right="1361"/>
        <w:rPr>
          <w:rFonts w:ascii="BIZ UDPゴシック" w:eastAsia="BIZ UDPゴシック" w:hAnsi="BIZ UDPゴシック"/>
          <w:sz w:val="24"/>
          <w:szCs w:val="24"/>
        </w:rPr>
      </w:pPr>
      <w:r w:rsidRPr="00747D32">
        <w:rPr>
          <w:rFonts w:ascii="BIZ UDPゴシック" w:eastAsia="BIZ UDPゴシック" w:hAnsi="BIZ UDPゴシック"/>
          <w:sz w:val="24"/>
          <w:szCs w:val="24"/>
        </w:rPr>
        <w:t>厚生労働省医政局長通知（</w:t>
      </w:r>
      <w:r w:rsidRPr="00747D32">
        <w:rPr>
          <w:rFonts w:ascii="BIZ UDPゴシック" w:eastAsia="BIZ UDPゴシック" w:hAnsi="BIZ UDPゴシック"/>
          <w:spacing w:val="-12"/>
          <w:sz w:val="24"/>
          <w:szCs w:val="24"/>
        </w:rPr>
        <w:t xml:space="preserve">医政発 </w:t>
      </w:r>
      <w:r w:rsidRPr="00747D32">
        <w:rPr>
          <w:rFonts w:ascii="BIZ UDPゴシック" w:eastAsia="BIZ UDPゴシック" w:hAnsi="BIZ UDPゴシック"/>
          <w:sz w:val="24"/>
          <w:szCs w:val="24"/>
        </w:rPr>
        <w:t xml:space="preserve">0430 </w:t>
      </w:r>
      <w:r w:rsidRPr="00747D32">
        <w:rPr>
          <w:rFonts w:ascii="BIZ UDPゴシック" w:eastAsia="BIZ UDPゴシック" w:hAnsi="BIZ UDPゴシック"/>
          <w:spacing w:val="-24"/>
          <w:sz w:val="24"/>
          <w:szCs w:val="24"/>
        </w:rPr>
        <w:t xml:space="preserve">第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9"/>
          <w:sz w:val="24"/>
          <w:szCs w:val="24"/>
        </w:rPr>
        <w:t xml:space="preserve">号、平成 </w:t>
      </w:r>
      <w:r w:rsidRPr="00747D32">
        <w:rPr>
          <w:rFonts w:ascii="BIZ UDPゴシック" w:eastAsia="BIZ UDPゴシック" w:hAnsi="BIZ UDPゴシック"/>
          <w:sz w:val="24"/>
          <w:szCs w:val="24"/>
        </w:rPr>
        <w:t xml:space="preserve">22 </w:t>
      </w:r>
      <w:r w:rsidRPr="00747D32">
        <w:rPr>
          <w:rFonts w:ascii="BIZ UDPゴシック" w:eastAsia="BIZ UDPゴシック" w:hAnsi="BIZ UDPゴシック"/>
          <w:spacing w:val="-23"/>
          <w:sz w:val="24"/>
          <w:szCs w:val="24"/>
        </w:rPr>
        <w:t xml:space="preserve">年 </w:t>
      </w:r>
      <w:r w:rsidRPr="00747D32">
        <w:rPr>
          <w:rFonts w:ascii="BIZ UDPゴシック" w:eastAsia="BIZ UDPゴシック" w:hAnsi="BIZ UDPゴシック"/>
          <w:sz w:val="24"/>
          <w:szCs w:val="24"/>
        </w:rPr>
        <w:t>4</w:t>
      </w:r>
      <w:r w:rsidRPr="00747D32">
        <w:rPr>
          <w:rFonts w:ascii="BIZ UDPゴシック" w:eastAsia="BIZ UDPゴシック" w:hAnsi="BIZ UDPゴシック"/>
          <w:spacing w:val="-23"/>
          <w:sz w:val="24"/>
          <w:szCs w:val="24"/>
        </w:rPr>
        <w:t xml:space="preserve">月 </w:t>
      </w:r>
      <w:r w:rsidRPr="00747D32">
        <w:rPr>
          <w:rFonts w:ascii="BIZ UDPゴシック" w:eastAsia="BIZ UDPゴシック" w:hAnsi="BIZ UDPゴシック"/>
          <w:sz w:val="24"/>
          <w:szCs w:val="24"/>
        </w:rPr>
        <w:t>30 日）</w:t>
      </w:r>
    </w:p>
    <w:p w14:paraId="5DDD9694" w14:textId="77777777" w:rsidR="009017A0" w:rsidRPr="00747D32" w:rsidRDefault="00000000">
      <w:pPr>
        <w:pStyle w:val="a3"/>
        <w:spacing w:before="0" w:line="265" w:lineRule="exact"/>
        <w:ind w:left="117"/>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１）</w:t>
      </w:r>
      <w:r w:rsidRPr="00747D32">
        <w:rPr>
          <w:rFonts w:ascii="BIZ UDPゴシック" w:eastAsia="BIZ UDPゴシック" w:hAnsi="BIZ UDPゴシック"/>
          <w:spacing w:val="-3"/>
          <w:sz w:val="24"/>
          <w:szCs w:val="24"/>
        </w:rPr>
        <w:t>薬剤師を積極的に活用することが可能な業務</w:t>
      </w:r>
    </w:p>
    <w:p w14:paraId="18E6933F" w14:textId="77777777" w:rsidR="009017A0" w:rsidRPr="00747D32" w:rsidRDefault="00000000">
      <w:pPr>
        <w:pStyle w:val="a3"/>
        <w:spacing w:line="304"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以下に掲げる業務については、現行制度の下において薬剤師が実施することができることから、薬剤師を積極的に活用することが望まれる。</w:t>
      </w:r>
    </w:p>
    <w:p w14:paraId="60AB8571" w14:textId="40FD0C42" w:rsidR="009017A0" w:rsidRPr="00747D32" w:rsidRDefault="00000000">
      <w:pPr>
        <w:pStyle w:val="a3"/>
        <w:spacing w:before="0" w:line="304" w:lineRule="auto"/>
        <w:ind w:left="117" w:right="198"/>
        <w:jc w:val="both"/>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①薬剤の種類、投与量、投与方法、投与期間等の変更や検査のオーダについて、医師・薬剤師等により事前に作成・合意されたプロトコルに基づき、専門的知見の活用を通じて、医師等と協働して実施す</w:t>
      </w:r>
      <w:r w:rsidRPr="00747D32">
        <w:rPr>
          <w:rFonts w:ascii="BIZ UDPゴシック" w:eastAsia="BIZ UDPゴシック" w:hAnsi="BIZ UDPゴシック"/>
          <w:spacing w:val="-4"/>
          <w:sz w:val="24"/>
          <w:szCs w:val="24"/>
        </w:rPr>
        <w:t>ること。</w:t>
      </w:r>
    </w:p>
    <w:p w14:paraId="2F2B2AAD" w14:textId="77777777" w:rsidR="009017A0" w:rsidRPr="00747D32" w:rsidRDefault="009017A0">
      <w:pPr>
        <w:pStyle w:val="a3"/>
        <w:spacing w:before="62"/>
        <w:ind w:left="0"/>
        <w:rPr>
          <w:rFonts w:ascii="BIZ UDPゴシック" w:eastAsia="BIZ UDPゴシック" w:hAnsi="BIZ UDPゴシック"/>
          <w:sz w:val="24"/>
          <w:szCs w:val="24"/>
        </w:rPr>
      </w:pPr>
    </w:p>
    <w:p w14:paraId="2610F488" w14:textId="77777777" w:rsidR="009017A0" w:rsidRPr="00747D32" w:rsidRDefault="00000000">
      <w:pPr>
        <w:pStyle w:val="a3"/>
        <w:spacing w:before="1"/>
        <w:ind w:left="117"/>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「薬剤師法」第 </w:t>
      </w:r>
      <w:r w:rsidRPr="00747D32">
        <w:rPr>
          <w:rFonts w:ascii="BIZ UDPゴシック" w:eastAsia="BIZ UDPゴシック" w:hAnsi="BIZ UDPゴシック"/>
          <w:sz w:val="24"/>
          <w:szCs w:val="24"/>
        </w:rPr>
        <w:t>23</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18"/>
          <w:sz w:val="24"/>
          <w:szCs w:val="24"/>
        </w:rPr>
        <w:t xml:space="preserve">条第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pacing w:val="-10"/>
          <w:sz w:val="24"/>
          <w:szCs w:val="24"/>
        </w:rPr>
        <w:t>項</w:t>
      </w:r>
    </w:p>
    <w:p w14:paraId="7381DC65" w14:textId="77777777" w:rsidR="009017A0" w:rsidRPr="00747D32" w:rsidRDefault="00000000">
      <w:pPr>
        <w:pStyle w:val="a3"/>
        <w:spacing w:line="302"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薬剤師は、処方せんに記載された医薬品につき、その処方せんを交付した医師、歯科医師又は獣医師の同意を得た場合を除くほか、これを変更して調剤してはならない。</w:t>
      </w:r>
    </w:p>
    <w:p w14:paraId="57F10A79" w14:textId="77777777" w:rsidR="009017A0" w:rsidRPr="00747D32" w:rsidRDefault="009017A0">
      <w:pPr>
        <w:pStyle w:val="a3"/>
        <w:spacing w:before="73"/>
        <w:ind w:left="0"/>
        <w:rPr>
          <w:rFonts w:ascii="BIZ UDPゴシック" w:eastAsia="BIZ UDPゴシック" w:hAnsi="BIZ UDPゴシック"/>
          <w:sz w:val="24"/>
          <w:szCs w:val="24"/>
        </w:rPr>
      </w:pPr>
    </w:p>
    <w:p w14:paraId="552BA07E" w14:textId="77777777" w:rsidR="009017A0" w:rsidRPr="00747D32" w:rsidRDefault="00000000">
      <w:pPr>
        <w:pStyle w:val="a3"/>
        <w:spacing w:before="0"/>
        <w:ind w:left="117"/>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「薬剤師法」第 </w:t>
      </w:r>
      <w:r w:rsidRPr="00747D32">
        <w:rPr>
          <w:rFonts w:ascii="BIZ UDPゴシック" w:eastAsia="BIZ UDPゴシック" w:hAnsi="BIZ UDPゴシック"/>
          <w:sz w:val="24"/>
          <w:szCs w:val="24"/>
        </w:rPr>
        <w:t>24</w:t>
      </w:r>
      <w:r w:rsidRPr="00747D32">
        <w:rPr>
          <w:rFonts w:ascii="BIZ UDPゴシック" w:eastAsia="BIZ UDPゴシック" w:hAnsi="BIZ UDPゴシック"/>
          <w:spacing w:val="-11"/>
          <w:sz w:val="24"/>
          <w:szCs w:val="24"/>
        </w:rPr>
        <w:t xml:space="preserve"> </w:t>
      </w:r>
      <w:r w:rsidRPr="00747D32">
        <w:rPr>
          <w:rFonts w:ascii="BIZ UDPゴシック" w:eastAsia="BIZ UDPゴシック" w:hAnsi="BIZ UDPゴシック"/>
          <w:spacing w:val="-10"/>
          <w:sz w:val="24"/>
          <w:szCs w:val="24"/>
        </w:rPr>
        <w:t>条</w:t>
      </w:r>
    </w:p>
    <w:p w14:paraId="05B8E821" w14:textId="312A69BF" w:rsidR="009017A0" w:rsidRPr="00747D32" w:rsidRDefault="00000000">
      <w:pPr>
        <w:pStyle w:val="a3"/>
        <w:spacing w:before="69" w:line="304" w:lineRule="auto"/>
        <w:ind w:left="117" w:right="198"/>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薬剤師は、処方せんに中に疑わしい点があるときは、その処方せんを交付した医師、歯科医師又は獣医師に問い合わせて、その疑わしい点を確かめた後でなければ、これによって調剤してはならない。</w:t>
      </w:r>
    </w:p>
    <w:p w14:paraId="21ADF21D" w14:textId="77777777" w:rsidR="009017A0" w:rsidRPr="00747D32" w:rsidRDefault="009017A0">
      <w:pPr>
        <w:spacing w:line="304" w:lineRule="auto"/>
        <w:rPr>
          <w:rFonts w:ascii="BIZ UDPゴシック" w:eastAsia="BIZ UDPゴシック" w:hAnsi="BIZ UDPゴシック"/>
          <w:sz w:val="24"/>
          <w:szCs w:val="24"/>
        </w:rPr>
        <w:sectPr w:rsidR="009017A0" w:rsidRPr="00747D32">
          <w:pgSz w:w="11910" w:h="16840"/>
          <w:pgMar w:top="1400" w:right="960" w:bottom="280" w:left="960" w:header="720" w:footer="720" w:gutter="0"/>
          <w:cols w:space="720"/>
        </w:sectPr>
      </w:pPr>
    </w:p>
    <w:p w14:paraId="638B7F87" w14:textId="71FB72E4" w:rsidR="009017A0" w:rsidRPr="00747D32" w:rsidRDefault="00454E3B" w:rsidP="00CF76E5">
      <w:pPr>
        <w:pStyle w:val="1"/>
        <w:spacing w:before="41"/>
        <w:rPr>
          <w:rFonts w:ascii="BIZ UDPゴシック" w:eastAsia="BIZ UDPゴシック" w:hAnsi="BIZ UDPゴシック"/>
        </w:rPr>
      </w:pPr>
      <w:r w:rsidRPr="00747D32">
        <w:rPr>
          <w:rFonts w:ascii="BIZ UDPゴシック" w:eastAsia="BIZ UDPゴシック" w:hAnsi="BIZ UDPゴシック"/>
          <w:spacing w:val="-3"/>
        </w:rPr>
        <w:lastRenderedPageBreak/>
        <w:t>【疑義照会不要項目】</w:t>
      </w:r>
    </w:p>
    <w:p w14:paraId="79A8437E" w14:textId="7F921E37" w:rsidR="009017A0" w:rsidRPr="00747D32" w:rsidRDefault="00F9637E" w:rsidP="00F9637E">
      <w:pPr>
        <w:pStyle w:val="a3"/>
        <w:numPr>
          <w:ilvl w:val="0"/>
          <w:numId w:val="14"/>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同一成分での銘柄変更</w:t>
      </w:r>
    </w:p>
    <w:p w14:paraId="1BD9A9B6" w14:textId="748115DD" w:rsidR="00CF377E" w:rsidRPr="00747D32" w:rsidRDefault="009B4160" w:rsidP="00BA647E">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・先発</w:t>
      </w:r>
      <w:r w:rsidR="00CF377E" w:rsidRPr="00747D32">
        <w:rPr>
          <w:rFonts w:ascii="BIZ UDPゴシック" w:eastAsia="BIZ UDPゴシック" w:hAnsi="BIZ UDPゴシック"/>
          <w:spacing w:val="-3"/>
          <w:sz w:val="24"/>
          <w:szCs w:val="24"/>
        </w:rPr>
        <w:t xml:space="preserve">医薬品→先発医薬品　または　</w:t>
      </w:r>
      <w:r w:rsidRPr="00747D32">
        <w:rPr>
          <w:rFonts w:ascii="BIZ UDPゴシック" w:eastAsia="BIZ UDPゴシック" w:hAnsi="BIZ UDPゴシック"/>
          <w:spacing w:val="-3"/>
          <w:sz w:val="24"/>
          <w:szCs w:val="24"/>
        </w:rPr>
        <w:t>後発品</w:t>
      </w:r>
      <w:r w:rsidR="00BA647E" w:rsidRPr="00747D32">
        <w:rPr>
          <w:rFonts w:ascii="BIZ UDPゴシック" w:eastAsia="BIZ UDPゴシック" w:hAnsi="BIZ UDPゴシック"/>
          <w:spacing w:val="-3"/>
          <w:sz w:val="24"/>
          <w:szCs w:val="24"/>
        </w:rPr>
        <w:t xml:space="preserve">　への変更を可能とする</w:t>
      </w:r>
    </w:p>
    <w:p w14:paraId="473236BA" w14:textId="3C7F6EC5" w:rsidR="009017A0" w:rsidRPr="00747D32" w:rsidRDefault="00BA647E" w:rsidP="00BA647E">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w:t>
      </w:r>
      <w:r w:rsidR="00CF377E" w:rsidRPr="00747D32">
        <w:rPr>
          <w:rFonts w:ascii="BIZ UDPゴシック" w:eastAsia="BIZ UDPゴシック" w:hAnsi="BIZ UDPゴシック"/>
          <w:spacing w:val="-3"/>
          <w:sz w:val="24"/>
          <w:szCs w:val="24"/>
        </w:rPr>
        <w:t>後発医薬品→先発医薬品　または　後発品</w:t>
      </w:r>
      <w:r w:rsidRPr="00747D32">
        <w:rPr>
          <w:rFonts w:ascii="BIZ UDPゴシック" w:eastAsia="BIZ UDPゴシック" w:hAnsi="BIZ UDPゴシック"/>
          <w:spacing w:val="-3"/>
          <w:sz w:val="24"/>
          <w:szCs w:val="24"/>
        </w:rPr>
        <w:t xml:space="preserve">　への変更を可能とする</w:t>
      </w:r>
      <w:r w:rsidR="00CF377E" w:rsidRPr="00747D32">
        <w:rPr>
          <w:rFonts w:ascii="BIZ UDPゴシック" w:eastAsia="BIZ UDPゴシック" w:hAnsi="BIZ UDPゴシック"/>
          <w:spacing w:val="-3"/>
          <w:sz w:val="24"/>
          <w:szCs w:val="24"/>
        </w:rPr>
        <w:t xml:space="preserve">　</w:t>
      </w:r>
    </w:p>
    <w:p w14:paraId="6C6A6472"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・局方品同士や基礎的医薬品同士の変更も可能とする</w:t>
      </w:r>
    </w:p>
    <w:p w14:paraId="489C5250" w14:textId="77777777" w:rsidR="009017A0" w:rsidRPr="00747D32" w:rsidRDefault="00000000">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・適応や用法用量が同一であること</w:t>
      </w:r>
    </w:p>
    <w:p w14:paraId="4D285679" w14:textId="0789AC7C" w:rsidR="008F07BB" w:rsidRPr="002256D0" w:rsidRDefault="008F07BB" w:rsidP="002256D0">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・外用剤において</w:t>
      </w:r>
      <w:r w:rsidR="0049121B" w:rsidRPr="00747D32">
        <w:rPr>
          <w:rFonts w:ascii="BIZ UDPゴシック" w:eastAsia="BIZ UDPゴシック" w:hAnsi="BIZ UDPゴシック"/>
          <w:spacing w:val="-3"/>
          <w:sz w:val="24"/>
          <w:szCs w:val="24"/>
        </w:rPr>
        <w:t>も</w:t>
      </w:r>
      <w:r w:rsidR="008370C8" w:rsidRPr="00747D32">
        <w:rPr>
          <w:rFonts w:ascii="BIZ UDPゴシック" w:eastAsia="BIZ UDPゴシック" w:hAnsi="BIZ UDPゴシック"/>
          <w:spacing w:val="-3"/>
          <w:sz w:val="24"/>
          <w:szCs w:val="24"/>
        </w:rPr>
        <w:t>同様に</w:t>
      </w:r>
      <w:r w:rsidR="0049121B" w:rsidRPr="00747D32">
        <w:rPr>
          <w:rFonts w:ascii="BIZ UDPゴシック" w:eastAsia="BIZ UDPゴシック" w:hAnsi="BIZ UDPゴシック"/>
          <w:spacing w:val="-3"/>
          <w:sz w:val="24"/>
          <w:szCs w:val="24"/>
        </w:rPr>
        <w:t>変更可能だが</w:t>
      </w:r>
      <w:r w:rsidRPr="00747D32">
        <w:rPr>
          <w:rFonts w:ascii="BIZ UDPゴシック" w:eastAsia="BIZ UDPゴシック" w:hAnsi="BIZ UDPゴシック"/>
          <w:spacing w:val="-3"/>
          <w:sz w:val="24"/>
          <w:szCs w:val="24"/>
        </w:rPr>
        <w:t>基剤が変わる場合（軟膏</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クリーム等）は変更不可であり、疑義照会が必要</w:t>
      </w:r>
    </w:p>
    <w:p w14:paraId="300EAC4B"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DF47BEF" w14:textId="38746C3A" w:rsidR="009017A0" w:rsidRPr="00747D32" w:rsidRDefault="00000000" w:rsidP="002256D0">
      <w:pPr>
        <w:pStyle w:val="a5"/>
        <w:numPr>
          <w:ilvl w:val="0"/>
          <w:numId w:val="1"/>
        </w:numPr>
        <w:tabs>
          <w:tab w:val="left" w:pos="715"/>
          <w:tab w:val="left" w:pos="2772"/>
          <w:tab w:val="left" w:pos="5356"/>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ジャヌビア錠</w:t>
      </w:r>
      <w:r w:rsidRPr="00747D32">
        <w:rPr>
          <w:rFonts w:ascii="BIZ UDPゴシック" w:eastAsia="BIZ UDPゴシック" w:hAnsi="BIZ UDPゴシック"/>
          <w:spacing w:val="-49"/>
          <w:sz w:val="24"/>
          <w:szCs w:val="24"/>
        </w:rPr>
        <w:t xml:space="preserve"> </w:t>
      </w:r>
      <w:r w:rsidRPr="00747D32">
        <w:rPr>
          <w:rFonts w:ascii="BIZ UDPゴシック" w:eastAsia="BIZ UDPゴシック" w:hAnsi="BIZ UDPゴシック"/>
          <w:spacing w:val="-4"/>
          <w:sz w:val="24"/>
          <w:szCs w:val="24"/>
        </w:rPr>
        <w:t>50m</w:t>
      </w:r>
      <w:r w:rsidR="002256D0">
        <w:rPr>
          <w:rFonts w:ascii="BIZ UDPゴシック" w:eastAsia="BIZ UDPゴシック" w:hAnsi="BIZ UDPゴシック" w:hint="eastAsia"/>
          <w:spacing w:val="-4"/>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グラクティブ錠</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4"/>
          <w:sz w:val="24"/>
          <w:szCs w:val="24"/>
        </w:rPr>
        <w:t>50mg</w:t>
      </w:r>
      <w:r w:rsidRPr="00747D32">
        <w:rPr>
          <w:rFonts w:ascii="BIZ UDPゴシック" w:eastAsia="BIZ UDPゴシック" w:hAnsi="BIZ UDPゴシック"/>
          <w:sz w:val="24"/>
          <w:szCs w:val="24"/>
        </w:rPr>
        <w:tab/>
        <w:t>（先発品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10"/>
          <w:sz w:val="24"/>
          <w:szCs w:val="24"/>
        </w:rPr>
        <w:t>）</w:t>
      </w:r>
    </w:p>
    <w:p w14:paraId="67434CA0" w14:textId="5C44F16A" w:rsidR="009017A0" w:rsidRPr="00747D32" w:rsidRDefault="00842E7E">
      <w:pPr>
        <w:pStyle w:val="a5"/>
        <w:numPr>
          <w:ilvl w:val="0"/>
          <w:numId w:val="1"/>
        </w:numPr>
        <w:tabs>
          <w:tab w:val="left" w:pos="715"/>
          <w:tab w:val="left" w:pos="3730"/>
          <w:tab w:val="left" w:pos="6114"/>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カルボシステイン錠</w:t>
      </w:r>
      <w:r w:rsidRPr="00747D32">
        <w:rPr>
          <w:rFonts w:ascii="BIZ UDPゴシック" w:eastAsia="BIZ UDPゴシック" w:hAnsi="BIZ UDPゴシック"/>
          <w:spacing w:val="-44"/>
          <w:sz w:val="24"/>
          <w:szCs w:val="24"/>
        </w:rPr>
        <w:t xml:space="preserve"> </w:t>
      </w:r>
      <w:r w:rsidRPr="00747D32">
        <w:rPr>
          <w:rFonts w:ascii="BIZ UDPゴシック" w:eastAsia="BIZ UDPゴシック" w:hAnsi="BIZ UDPゴシック"/>
          <w:spacing w:val="-2"/>
          <w:sz w:val="24"/>
          <w:szCs w:val="24"/>
        </w:rPr>
        <w:t xml:space="preserve">500mg「トーワ」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ムコダイン錠</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pacing w:val="-2"/>
          <w:sz w:val="24"/>
          <w:szCs w:val="24"/>
        </w:rPr>
        <w:t>500mg</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（後発品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10"/>
          <w:sz w:val="24"/>
          <w:szCs w:val="24"/>
        </w:rPr>
        <w:t>）</w:t>
      </w:r>
    </w:p>
    <w:p w14:paraId="1BDF76EF" w14:textId="2F75FBAD" w:rsidR="009017A0" w:rsidRPr="00747D32" w:rsidRDefault="000A5AE7" w:rsidP="002256D0">
      <w:pPr>
        <w:pStyle w:val="a5"/>
        <w:numPr>
          <w:ilvl w:val="0"/>
          <w:numId w:val="1"/>
        </w:numPr>
        <w:tabs>
          <w:tab w:val="left" w:pos="715"/>
          <w:tab w:val="left" w:pos="2168"/>
          <w:tab w:val="left" w:pos="6721"/>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クラリス錠20</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35"/>
          <w:w w:val="150"/>
          <w:sz w:val="24"/>
          <w:szCs w:val="24"/>
        </w:rPr>
        <w:t xml:space="preserve"> </w:t>
      </w:r>
      <w:r w:rsidRPr="00747D32">
        <w:rPr>
          <w:rFonts w:ascii="BIZ UDPゴシック" w:eastAsia="BIZ UDPゴシック" w:hAnsi="BIZ UDPゴシック"/>
          <w:spacing w:val="-2"/>
          <w:sz w:val="24"/>
          <w:szCs w:val="24"/>
        </w:rPr>
        <w:t>クラリスロマイシン錠</w:t>
      </w:r>
      <w:r w:rsidR="007F5F05"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
          <w:sz w:val="24"/>
          <w:szCs w:val="24"/>
        </w:rPr>
        <w:t>200mg「サワイ」</w:t>
      </w:r>
      <w:r w:rsidR="002256D0">
        <w:rPr>
          <w:rFonts w:ascii="BIZ UDPゴシック" w:eastAsia="BIZ UDPゴシック" w:hAnsi="BIZ UDPゴシック" w:hint="eastAsia"/>
          <w:spacing w:val="-2"/>
          <w:sz w:val="24"/>
          <w:szCs w:val="24"/>
        </w:rPr>
        <w:t xml:space="preserve"> </w:t>
      </w:r>
      <w:r w:rsidRPr="00747D32">
        <w:rPr>
          <w:rFonts w:ascii="BIZ UDPゴシック" w:eastAsia="BIZ UDPゴシック" w:hAnsi="BIZ UDPゴシック"/>
          <w:sz w:val="24"/>
          <w:szCs w:val="24"/>
        </w:rPr>
        <w:t>（先発品</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後発品</w:t>
      </w:r>
      <w:r w:rsidRPr="00747D32">
        <w:rPr>
          <w:rFonts w:ascii="BIZ UDPゴシック" w:eastAsia="BIZ UDPゴシック" w:hAnsi="BIZ UDPゴシック"/>
          <w:spacing w:val="-10"/>
          <w:sz w:val="24"/>
          <w:szCs w:val="24"/>
        </w:rPr>
        <w:t>）</w:t>
      </w:r>
    </w:p>
    <w:p w14:paraId="66E27C5F" w14:textId="0E6E105A" w:rsidR="009017A0" w:rsidRPr="00747D32" w:rsidRDefault="00000000" w:rsidP="002256D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プレドニン錠</w:t>
      </w:r>
      <w:r w:rsidRPr="00747D32">
        <w:rPr>
          <w:rFonts w:ascii="BIZ UDPゴシック" w:eastAsia="BIZ UDPゴシック" w:hAnsi="BIZ UDPゴシック"/>
          <w:spacing w:val="-47"/>
          <w:sz w:val="24"/>
          <w:szCs w:val="24"/>
        </w:rPr>
        <w:t xml:space="preserve"> </w:t>
      </w:r>
      <w:r w:rsidRPr="00747D32">
        <w:rPr>
          <w:rFonts w:ascii="BIZ UDPゴシック" w:eastAsia="BIZ UDPゴシック" w:hAnsi="BIZ UDPゴシック"/>
          <w:spacing w:val="-5"/>
          <w:sz w:val="24"/>
          <w:szCs w:val="24"/>
        </w:rPr>
        <w:t>5mg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プレドニゾロン錠</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z w:val="24"/>
          <w:szCs w:val="24"/>
        </w:rPr>
        <w:t>5mg「NP」</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（局方品</w:t>
      </w:r>
      <w:r w:rsidRPr="00747D32">
        <w:rPr>
          <w:rFonts w:ascii="BIZ UDPゴシック" w:eastAsia="BIZ UDPゴシック" w:hAnsi="BIZ UDPゴシック"/>
          <w:spacing w:val="-7"/>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局方品</w:t>
      </w:r>
      <w:r w:rsidRPr="00747D32">
        <w:rPr>
          <w:rFonts w:ascii="BIZ UDPゴシック" w:eastAsia="BIZ UDPゴシック" w:hAnsi="BIZ UDPゴシック"/>
          <w:spacing w:val="-10"/>
          <w:sz w:val="24"/>
          <w:szCs w:val="24"/>
        </w:rPr>
        <w:t>）</w:t>
      </w:r>
    </w:p>
    <w:p w14:paraId="0BA72EB3" w14:textId="21608229" w:rsidR="008F07BB" w:rsidRPr="00747D32" w:rsidRDefault="00000000" w:rsidP="002256D0">
      <w:pPr>
        <w:pStyle w:val="a3"/>
        <w:tabs>
          <w:tab w:val="left" w:pos="3389"/>
          <w:tab w:val="left" w:pos="6219"/>
        </w:tabs>
        <w:spacing w:before="70"/>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z w:val="24"/>
          <w:szCs w:val="24"/>
        </w:rPr>
        <w:t>ニフェジピン</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CR 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4"/>
          <w:sz w:val="24"/>
          <w:szCs w:val="24"/>
        </w:rPr>
        <w:t>20mg</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6"/>
          <w:w w:val="150"/>
          <w:sz w:val="24"/>
          <w:szCs w:val="24"/>
        </w:rPr>
        <w:t xml:space="preserve"> </w:t>
      </w:r>
      <w:r w:rsidRPr="00747D32">
        <w:rPr>
          <w:rFonts w:ascii="BIZ UDPゴシック" w:eastAsia="BIZ UDPゴシック" w:hAnsi="BIZ UDPゴシック"/>
          <w:sz w:val="24"/>
          <w:szCs w:val="24"/>
        </w:rPr>
        <w:t>ニフェジピ</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L</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4"/>
          <w:sz w:val="24"/>
          <w:szCs w:val="24"/>
        </w:rPr>
        <w:t>20mg</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pacing w:val="-2"/>
          <w:sz w:val="24"/>
          <w:szCs w:val="24"/>
        </w:rPr>
        <w:t>（用法用量が異なる</w:t>
      </w:r>
      <w:r w:rsidRPr="00747D32">
        <w:rPr>
          <w:rFonts w:ascii="BIZ UDPゴシック" w:eastAsia="BIZ UDPゴシック" w:hAnsi="BIZ UDPゴシック"/>
          <w:spacing w:val="-10"/>
          <w:sz w:val="24"/>
          <w:szCs w:val="24"/>
        </w:rPr>
        <w:t>）</w:t>
      </w:r>
    </w:p>
    <w:p w14:paraId="56682DF3" w14:textId="61FED04B" w:rsidR="008F07BB" w:rsidRPr="00747D32" w:rsidRDefault="008F07BB" w:rsidP="008F07BB">
      <w:pPr>
        <w:pStyle w:val="a3"/>
        <w:tabs>
          <w:tab w:val="left" w:pos="3389"/>
          <w:tab w:val="left" w:pos="6219"/>
        </w:tabs>
        <w:spacing w:before="70"/>
        <w:rPr>
          <w:rFonts w:ascii="BIZ UDPゴシック" w:eastAsia="BIZ UDPゴシック" w:hAnsi="BIZ UDPゴシック"/>
          <w:sz w:val="24"/>
          <w:szCs w:val="24"/>
        </w:rPr>
      </w:pPr>
      <w:r w:rsidRPr="00747D32">
        <w:rPr>
          <w:rFonts w:ascii="BIZ UDPゴシック" w:eastAsia="BIZ UDPゴシック" w:hAnsi="BIZ UDPゴシック"/>
          <w:sz w:val="24"/>
          <w:szCs w:val="24"/>
        </w:rPr>
        <w:t>× ヒルドイドソフト軟膏</w:t>
      </w:r>
      <w:r w:rsidRPr="00747D32">
        <w:rPr>
          <w:rFonts w:ascii="BIZ UDPゴシック" w:eastAsia="BIZ UDPゴシック" w:hAnsi="BIZ UDPゴシック"/>
          <w:spacing w:val="-4"/>
          <w:sz w:val="24"/>
          <w:szCs w:val="24"/>
        </w:rPr>
        <w:t xml:space="preserve">0.3%　</w:t>
      </w:r>
      <w:r w:rsidRPr="00747D32">
        <w:rPr>
          <w:rFonts w:ascii="BIZ UDPゴシック" w:eastAsia="BIZ UDPゴシック" w:hAnsi="BIZ UDPゴシック"/>
          <w:sz w:val="24"/>
          <w:szCs w:val="24"/>
        </w:rPr>
        <w:t>→　ヒルドイドローション</w:t>
      </w:r>
      <w:r w:rsidRPr="00747D32">
        <w:rPr>
          <w:rFonts w:ascii="BIZ UDPゴシック" w:eastAsia="BIZ UDPゴシック" w:hAnsi="BIZ UDPゴシック"/>
          <w:spacing w:val="-4"/>
          <w:sz w:val="24"/>
          <w:szCs w:val="24"/>
        </w:rPr>
        <w:t>0.3%</w:t>
      </w:r>
      <w:r w:rsidR="002256D0">
        <w:rPr>
          <w:rFonts w:ascii="BIZ UDPゴシック" w:eastAsia="BIZ UDPゴシック" w:hAnsi="BIZ UDPゴシック" w:hint="eastAsia"/>
          <w:sz w:val="24"/>
          <w:szCs w:val="24"/>
        </w:rPr>
        <w:t xml:space="preserve"> </w:t>
      </w:r>
      <w:r w:rsidRPr="00747D32">
        <w:rPr>
          <w:rFonts w:ascii="BIZ UDPゴシック" w:eastAsia="BIZ UDPゴシック" w:hAnsi="BIZ UDPゴシック"/>
          <w:sz w:val="24"/>
          <w:szCs w:val="24"/>
        </w:rPr>
        <w:t>（基剤が異なる）</w:t>
      </w:r>
    </w:p>
    <w:p w14:paraId="3A68403F" w14:textId="77777777" w:rsidR="008F07BB" w:rsidRPr="00747D32" w:rsidRDefault="008F07BB" w:rsidP="008F07BB">
      <w:pPr>
        <w:pStyle w:val="a3"/>
        <w:tabs>
          <w:tab w:val="left" w:pos="3389"/>
          <w:tab w:val="left" w:pos="6219"/>
        </w:tabs>
        <w:spacing w:before="70"/>
        <w:rPr>
          <w:rFonts w:ascii="BIZ UDPゴシック" w:eastAsia="BIZ UDPゴシック" w:hAnsi="BIZ UDPゴシック"/>
          <w:sz w:val="24"/>
          <w:szCs w:val="24"/>
        </w:rPr>
      </w:pPr>
    </w:p>
    <w:p w14:paraId="529955AA" w14:textId="18242D4D" w:rsidR="009017A0" w:rsidRPr="00747D32" w:rsidRDefault="000547A6" w:rsidP="0059244B">
      <w:pPr>
        <w:pStyle w:val="a3"/>
        <w:numPr>
          <w:ilvl w:val="0"/>
          <w:numId w:val="14"/>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用法用量に変更がない内服薬の規格変更</w:t>
      </w:r>
    </w:p>
    <w:p w14:paraId="5F784EF9"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・適応や用法、用量（成分量）</w:t>
      </w:r>
      <w:r w:rsidRPr="00747D32">
        <w:rPr>
          <w:rFonts w:ascii="BIZ UDPゴシック" w:eastAsia="BIZ UDPゴシック" w:hAnsi="BIZ UDPゴシック"/>
          <w:spacing w:val="-4"/>
          <w:sz w:val="24"/>
          <w:szCs w:val="24"/>
        </w:rPr>
        <w:t>が同一であること</w:t>
      </w:r>
    </w:p>
    <w:p w14:paraId="257A841F" w14:textId="77777777" w:rsidR="009017A0" w:rsidRPr="00747D32" w:rsidRDefault="00000000">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・一般名処方にて先発医薬品を調剤する場合の規格変更も可能とする</w:t>
      </w:r>
    </w:p>
    <w:p w14:paraId="682B4EAF" w14:textId="792B1774" w:rsidR="009017A0" w:rsidRPr="00747D32" w:rsidRDefault="00E505DF" w:rsidP="00744466">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・規格追加も可能とする</w:t>
      </w:r>
    </w:p>
    <w:p w14:paraId="60767CF8" w14:textId="2DFE19A6"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CA5176D" w14:textId="44AD0366"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 xml:space="preserve">フロセミド錠 </w:t>
      </w:r>
      <w:r w:rsidRPr="00747D32">
        <w:rPr>
          <w:rFonts w:ascii="BIZ UDPゴシック" w:eastAsia="BIZ UDPゴシック" w:hAnsi="BIZ UDPゴシック"/>
          <w:sz w:val="24"/>
          <w:szCs w:val="24"/>
        </w:rPr>
        <w:t>20mg</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0.5</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pacing w:val="-8"/>
          <w:sz w:val="24"/>
          <w:szCs w:val="24"/>
        </w:rPr>
        <w:t xml:space="preserve">フロセミド錠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0"/>
          <w:sz w:val="24"/>
          <w:szCs w:val="24"/>
        </w:rPr>
        <w:t>錠</w:t>
      </w:r>
    </w:p>
    <w:p w14:paraId="24808891" w14:textId="0ECDDBA4"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バルサルタン錠 </w:t>
      </w:r>
      <w:r w:rsidRPr="00747D32">
        <w:rPr>
          <w:rFonts w:ascii="BIZ UDPゴシック" w:eastAsia="BIZ UDPゴシック" w:hAnsi="BIZ UDPゴシック"/>
          <w:sz w:val="24"/>
          <w:szCs w:val="24"/>
        </w:rPr>
        <w:t>40mg</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7"/>
          <w:sz w:val="24"/>
          <w:szCs w:val="24"/>
        </w:rPr>
        <w:t xml:space="preserve">バルサルタン錠 </w:t>
      </w:r>
      <w:r w:rsidRPr="00747D32">
        <w:rPr>
          <w:rFonts w:ascii="BIZ UDPゴシック" w:eastAsia="BIZ UDPゴシック" w:hAnsi="BIZ UDPゴシック"/>
          <w:sz w:val="24"/>
          <w:szCs w:val="24"/>
        </w:rPr>
        <w:t>80mg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0"/>
          <w:sz w:val="24"/>
          <w:szCs w:val="24"/>
        </w:rPr>
        <w:t>錠</w:t>
      </w:r>
    </w:p>
    <w:p w14:paraId="7203DF97" w14:textId="577C0314" w:rsidR="009017A0" w:rsidRPr="00AE3D0F" w:rsidRDefault="00000000">
      <w:pPr>
        <w:pStyle w:val="a5"/>
        <w:numPr>
          <w:ilvl w:val="0"/>
          <w:numId w:val="1"/>
        </w:numPr>
        <w:tabs>
          <w:tab w:val="left" w:pos="715"/>
        </w:tabs>
        <w:spacing w:before="69"/>
        <w:ind w:hanging="314"/>
        <w:rPr>
          <w:rFonts w:ascii="BIZ UDPゴシック" w:eastAsia="BIZ UDPゴシック" w:hAnsi="BIZ UDPゴシック"/>
        </w:rPr>
      </w:pPr>
      <w:r w:rsidRPr="00AE3D0F">
        <w:rPr>
          <w:rFonts w:ascii="BIZ UDPゴシック" w:eastAsia="BIZ UDPゴシック" w:hAnsi="BIZ UDPゴシック"/>
          <w:spacing w:val="-8"/>
        </w:rPr>
        <w:t xml:space="preserve">ワーファリン錠 </w:t>
      </w:r>
      <w:r w:rsidRPr="00AE3D0F">
        <w:rPr>
          <w:rFonts w:ascii="BIZ UDPゴシック" w:eastAsia="BIZ UDPゴシック" w:hAnsi="BIZ UDPゴシック"/>
        </w:rPr>
        <w:t>1mg</w:t>
      </w:r>
      <w:r w:rsidRPr="00AE3D0F">
        <w:rPr>
          <w:rFonts w:ascii="BIZ UDPゴシック" w:eastAsia="BIZ UDPゴシック" w:hAnsi="BIZ UDPゴシック"/>
          <w:spacing w:val="-3"/>
        </w:rPr>
        <w:t xml:space="preserve"> </w:t>
      </w:r>
      <w:r w:rsidRPr="00AE3D0F">
        <w:rPr>
          <w:rFonts w:ascii="BIZ UDPゴシック" w:eastAsia="BIZ UDPゴシック" w:hAnsi="BIZ UDPゴシック"/>
        </w:rPr>
        <w:t>2.5</w:t>
      </w:r>
      <w:r w:rsidRPr="00AE3D0F">
        <w:rPr>
          <w:rFonts w:ascii="BIZ UDPゴシック" w:eastAsia="BIZ UDPゴシック" w:hAnsi="BIZ UDPゴシック"/>
          <w:spacing w:val="-1"/>
        </w:rPr>
        <w:t xml:space="preserve"> </w:t>
      </w:r>
      <w:r w:rsidRPr="00AE3D0F">
        <w:rPr>
          <w:rFonts w:ascii="BIZ UDPゴシック" w:eastAsia="BIZ UDPゴシック" w:hAnsi="BIZ UDPゴシック"/>
        </w:rPr>
        <w:t>錠</w:t>
      </w:r>
      <w:r w:rsidRPr="00AE3D0F">
        <w:rPr>
          <w:rFonts w:ascii="BIZ UDPゴシック" w:eastAsia="BIZ UDPゴシック" w:hAnsi="BIZ UDPゴシック"/>
          <w:spacing w:val="44"/>
          <w:w w:val="150"/>
        </w:rPr>
        <w:t xml:space="preserve"> </w:t>
      </w:r>
      <w:r w:rsidRPr="00AE3D0F">
        <w:rPr>
          <w:rFonts w:ascii="BIZ UDPゴシック" w:eastAsia="BIZ UDPゴシック" w:hAnsi="BIZ UDPゴシック"/>
        </w:rPr>
        <w:t>→</w:t>
      </w:r>
      <w:r w:rsidRPr="00AE3D0F">
        <w:rPr>
          <w:rFonts w:ascii="BIZ UDPゴシック" w:eastAsia="BIZ UDPゴシック" w:hAnsi="BIZ UDPゴシック"/>
          <w:spacing w:val="43"/>
          <w:w w:val="150"/>
        </w:rPr>
        <w:t xml:space="preserve"> </w:t>
      </w:r>
      <w:r w:rsidRPr="00AE3D0F">
        <w:rPr>
          <w:rFonts w:ascii="BIZ UDPゴシック" w:eastAsia="BIZ UDPゴシック" w:hAnsi="BIZ UDPゴシック"/>
          <w:spacing w:val="-7"/>
        </w:rPr>
        <w:t xml:space="preserve">ワーファリン錠 </w:t>
      </w:r>
      <w:r w:rsidRPr="00AE3D0F">
        <w:rPr>
          <w:rFonts w:ascii="BIZ UDPゴシック" w:eastAsia="BIZ UDPゴシック" w:hAnsi="BIZ UDPゴシック"/>
        </w:rPr>
        <w:t>1mg</w:t>
      </w:r>
      <w:r w:rsidRPr="00AE3D0F">
        <w:rPr>
          <w:rFonts w:ascii="BIZ UDPゴシック" w:eastAsia="BIZ UDPゴシック" w:hAnsi="BIZ UDPゴシック"/>
          <w:spacing w:val="2"/>
        </w:rPr>
        <w:t xml:space="preserve"> </w:t>
      </w:r>
      <w:r w:rsidRPr="00AE3D0F">
        <w:rPr>
          <w:rFonts w:ascii="BIZ UDPゴシック" w:eastAsia="BIZ UDPゴシック" w:hAnsi="BIZ UDPゴシック"/>
        </w:rPr>
        <w:t>2</w:t>
      </w:r>
      <w:r w:rsidRPr="00AE3D0F">
        <w:rPr>
          <w:rFonts w:ascii="BIZ UDPゴシック" w:eastAsia="BIZ UDPゴシック" w:hAnsi="BIZ UDPゴシック"/>
          <w:spacing w:val="-3"/>
        </w:rPr>
        <w:t xml:space="preserve"> </w:t>
      </w:r>
      <w:r w:rsidRPr="00AE3D0F">
        <w:rPr>
          <w:rFonts w:ascii="BIZ UDPゴシック" w:eastAsia="BIZ UDPゴシック" w:hAnsi="BIZ UDPゴシック"/>
          <w:spacing w:val="-8"/>
        </w:rPr>
        <w:t xml:space="preserve">錠 ＋ ワーファリン錠 </w:t>
      </w:r>
      <w:r w:rsidRPr="00AE3D0F">
        <w:rPr>
          <w:rFonts w:ascii="BIZ UDPゴシック" w:eastAsia="BIZ UDPゴシック" w:hAnsi="BIZ UDPゴシック"/>
        </w:rPr>
        <w:t>0.5mg</w:t>
      </w:r>
      <w:r w:rsidRPr="00AE3D0F">
        <w:rPr>
          <w:rFonts w:ascii="BIZ UDPゴシック" w:eastAsia="BIZ UDPゴシック" w:hAnsi="BIZ UDPゴシック"/>
          <w:spacing w:val="2"/>
        </w:rPr>
        <w:t xml:space="preserve"> </w:t>
      </w:r>
      <w:r w:rsidRPr="00AE3D0F">
        <w:rPr>
          <w:rFonts w:ascii="BIZ UDPゴシック" w:eastAsia="BIZ UDPゴシック" w:hAnsi="BIZ UDPゴシック"/>
        </w:rPr>
        <w:t>1</w:t>
      </w:r>
      <w:r w:rsidRPr="00AE3D0F">
        <w:rPr>
          <w:rFonts w:ascii="BIZ UDPゴシック" w:eastAsia="BIZ UDPゴシック" w:hAnsi="BIZ UDPゴシック"/>
          <w:spacing w:val="-4"/>
        </w:rPr>
        <w:t xml:space="preserve"> </w:t>
      </w:r>
      <w:r w:rsidRPr="00AE3D0F">
        <w:rPr>
          <w:rFonts w:ascii="BIZ UDPゴシック" w:eastAsia="BIZ UDPゴシック" w:hAnsi="BIZ UDPゴシック"/>
          <w:spacing w:val="-10"/>
        </w:rPr>
        <w:t>錠</w:t>
      </w:r>
    </w:p>
    <w:p w14:paraId="19A5978C" w14:textId="35216EB5" w:rsidR="009017A0" w:rsidRPr="00747D32" w:rsidRDefault="00000000">
      <w:pPr>
        <w:pStyle w:val="a5"/>
        <w:numPr>
          <w:ilvl w:val="0"/>
          <w:numId w:val="1"/>
        </w:numPr>
        <w:tabs>
          <w:tab w:val="left" w:pos="715"/>
          <w:tab w:val="left" w:pos="3747"/>
        </w:tabs>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アセトアミノフェン原末</w:t>
      </w:r>
      <w:r w:rsidRPr="00747D32">
        <w:rPr>
          <w:rFonts w:ascii="BIZ UDPゴシック" w:eastAsia="BIZ UDPゴシック" w:hAnsi="BIZ UDPゴシック"/>
          <w:spacing w:val="-19"/>
          <w:sz w:val="24"/>
          <w:szCs w:val="24"/>
        </w:rPr>
        <w:t xml:space="preserve"> </w:t>
      </w:r>
      <w:r w:rsidRPr="00747D32">
        <w:rPr>
          <w:rFonts w:ascii="BIZ UDPゴシック" w:eastAsia="BIZ UDPゴシック" w:hAnsi="BIZ UDPゴシック"/>
          <w:spacing w:val="-4"/>
          <w:sz w:val="24"/>
          <w:szCs w:val="24"/>
        </w:rPr>
        <w:t>0.2g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37"/>
          <w:w w:val="150"/>
          <w:sz w:val="24"/>
          <w:szCs w:val="24"/>
        </w:rPr>
        <w:t xml:space="preserve"> </w:t>
      </w:r>
      <w:r w:rsidRPr="00747D32">
        <w:rPr>
          <w:rFonts w:ascii="BIZ UDPゴシック" w:eastAsia="BIZ UDPゴシック" w:hAnsi="BIZ UDPゴシック"/>
          <w:sz w:val="24"/>
          <w:szCs w:val="24"/>
        </w:rPr>
        <w:t>20%アセトアミノフェン細粒</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pacing w:val="-5"/>
          <w:sz w:val="24"/>
          <w:szCs w:val="24"/>
        </w:rPr>
        <w:t>1g</w:t>
      </w:r>
    </w:p>
    <w:p w14:paraId="00B39AB9" w14:textId="62EF698C" w:rsidR="009017A0" w:rsidRPr="00747D32" w:rsidRDefault="00000000" w:rsidP="00804844">
      <w:pPr>
        <w:pStyle w:val="a3"/>
        <w:tabs>
          <w:tab w:val="left" w:pos="3905"/>
          <w:tab w:val="left" w:pos="7542"/>
        </w:tabs>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z w:val="24"/>
          <w:szCs w:val="24"/>
        </w:rPr>
        <w:t>ムコソルバン錠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15mg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3 錠</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分</w:t>
      </w:r>
      <w:r w:rsidRPr="00747D32">
        <w:rPr>
          <w:rFonts w:ascii="BIZ UDPゴシック" w:eastAsia="BIZ UDPゴシック" w:hAnsi="BIZ UDPゴシック"/>
          <w:spacing w:val="-53"/>
          <w:sz w:val="24"/>
          <w:szCs w:val="24"/>
        </w:rPr>
        <w:t xml:space="preserve"> </w:t>
      </w:r>
      <w:r w:rsidR="00804844">
        <w:rPr>
          <w:rFonts w:ascii="BIZ UDPゴシック" w:eastAsia="BIZ UDPゴシック" w:hAnsi="BIZ UDPゴシック" w:hint="eastAsia"/>
          <w:spacing w:val="-53"/>
          <w:sz w:val="24"/>
          <w:szCs w:val="24"/>
        </w:rPr>
        <w:t xml:space="preserve"> </w:t>
      </w:r>
      <w:r w:rsidRPr="00747D32">
        <w:rPr>
          <w:rFonts w:ascii="BIZ UDPゴシック" w:eastAsia="BIZ UDPゴシック" w:hAnsi="BIZ UDPゴシック"/>
          <w:spacing w:val="-10"/>
          <w:sz w:val="24"/>
          <w:szCs w:val="24"/>
        </w:rPr>
        <w:t>3</w:t>
      </w:r>
      <w:r w:rsidR="00804844">
        <w:rPr>
          <w:rFonts w:ascii="BIZ UDPゴシック" w:eastAsia="BIZ UDPゴシック" w:hAnsi="BIZ UDPゴシック" w:hint="eastAsia"/>
          <w:spacing w:val="-10"/>
          <w:sz w:val="24"/>
          <w:szCs w:val="24"/>
        </w:rPr>
        <w:t xml:space="preserve"> </w:t>
      </w:r>
      <w:r w:rsidRPr="00747D32">
        <w:rPr>
          <w:rFonts w:ascii="BIZ UDPゴシック" w:eastAsia="BIZ UDPゴシック" w:hAnsi="BIZ UDPゴシック"/>
          <w:sz w:val="24"/>
          <w:szCs w:val="24"/>
        </w:rPr>
        <w:t>→</w:t>
      </w:r>
      <w:r w:rsidR="00804844">
        <w:rPr>
          <w:rFonts w:ascii="BIZ UDPゴシック" w:eastAsia="BIZ UDPゴシック" w:hAnsi="BIZ UDPゴシック" w:hint="eastAsia"/>
          <w:spacing w:val="44"/>
          <w:w w:val="150"/>
          <w:sz w:val="24"/>
          <w:szCs w:val="24"/>
        </w:rPr>
        <w:t xml:space="preserve"> </w:t>
      </w:r>
      <w:r w:rsidRPr="00747D32">
        <w:rPr>
          <w:rFonts w:ascii="BIZ UDPゴシック" w:eastAsia="BIZ UDPゴシック" w:hAnsi="BIZ UDPゴシック"/>
          <w:sz w:val="24"/>
          <w:szCs w:val="24"/>
        </w:rPr>
        <w:t>ムコソルバ</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L</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z w:val="24"/>
          <w:szCs w:val="24"/>
        </w:rPr>
        <w:t>45mg</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分</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10"/>
          <w:sz w:val="24"/>
          <w:szCs w:val="24"/>
        </w:rPr>
        <w:t>1</w:t>
      </w:r>
      <w:r w:rsidRPr="00747D32">
        <w:rPr>
          <w:rFonts w:ascii="BIZ UDPゴシック" w:eastAsia="BIZ UDPゴシック" w:hAnsi="BIZ UDPゴシック"/>
          <w:spacing w:val="-2"/>
          <w:sz w:val="24"/>
          <w:szCs w:val="24"/>
        </w:rPr>
        <w:t>（用法が異なる</w:t>
      </w:r>
      <w:r w:rsidRPr="00747D32">
        <w:rPr>
          <w:rFonts w:ascii="BIZ UDPゴシック" w:eastAsia="BIZ UDPゴシック" w:hAnsi="BIZ UDPゴシック"/>
          <w:spacing w:val="-10"/>
          <w:sz w:val="24"/>
          <w:szCs w:val="24"/>
        </w:rPr>
        <w:t>）</w:t>
      </w:r>
    </w:p>
    <w:p w14:paraId="05435BEA" w14:textId="440EC2D9" w:rsidR="009017A0" w:rsidRPr="002F528D" w:rsidRDefault="009017A0">
      <w:pPr>
        <w:pStyle w:val="a3"/>
        <w:spacing w:before="141"/>
        <w:ind w:left="0"/>
        <w:rPr>
          <w:rFonts w:ascii="BIZ UDPゴシック" w:eastAsia="BIZ UDPゴシック" w:hAnsi="BIZ UDPゴシック"/>
          <w:sz w:val="24"/>
          <w:szCs w:val="24"/>
        </w:rPr>
      </w:pPr>
    </w:p>
    <w:p w14:paraId="281F596C" w14:textId="7ABAC64D" w:rsidR="00C14B4C" w:rsidRPr="00747D32" w:rsidRDefault="00275231" w:rsidP="0059244B">
      <w:pPr>
        <w:pStyle w:val="a3"/>
        <w:numPr>
          <w:ilvl w:val="0"/>
          <w:numId w:val="12"/>
        </w:numPr>
        <w:spacing w:before="69"/>
        <w:rPr>
          <w:rFonts w:ascii="BIZ UDPゴシック" w:eastAsia="BIZ UDPゴシック" w:hAnsi="BIZ UDPゴシック"/>
          <w:sz w:val="24"/>
          <w:szCs w:val="24"/>
          <w:u w:val="double"/>
        </w:rPr>
      </w:pPr>
      <w:r w:rsidRPr="00747D32">
        <w:rPr>
          <w:rFonts w:ascii="BIZ UDPゴシック" w:eastAsia="BIZ UDPゴシック" w:hAnsi="BIZ UDPゴシック"/>
          <w:spacing w:val="-2"/>
          <w:sz w:val="24"/>
          <w:szCs w:val="24"/>
          <w:u w:val="double"/>
        </w:rPr>
        <w:t>湿布薬や軟膏での規格変更</w:t>
      </w:r>
    </w:p>
    <w:p w14:paraId="5681307E" w14:textId="4314BBBC" w:rsidR="00CA3D8D" w:rsidRPr="00747D32" w:rsidRDefault="00CA3D8D" w:rsidP="00CA3D8D">
      <w:pPr>
        <w:pStyle w:val="a3"/>
        <w:spacing w:before="69"/>
        <w:ind w:left="297"/>
        <w:rPr>
          <w:rFonts w:ascii="BIZ UDPゴシック" w:eastAsia="BIZ UDPゴシック" w:hAnsi="BIZ UDPゴシック"/>
          <w:sz w:val="24"/>
          <w:szCs w:val="24"/>
        </w:rPr>
      </w:pPr>
      <w:r w:rsidRPr="00747D32">
        <w:rPr>
          <w:rFonts w:ascii="BIZ UDPゴシック" w:eastAsia="BIZ UDPゴシック" w:hAnsi="BIZ UDPゴシック"/>
          <w:sz w:val="24"/>
          <w:szCs w:val="24"/>
        </w:rPr>
        <w:t xml:space="preserve">　・合計処方量が変わらない</w:t>
      </w:r>
      <w:r w:rsidR="00760117" w:rsidRPr="00747D32">
        <w:rPr>
          <w:rFonts w:ascii="BIZ UDPゴシック" w:eastAsia="BIZ UDPゴシック" w:hAnsi="BIZ UDPゴシック"/>
          <w:sz w:val="24"/>
          <w:szCs w:val="24"/>
        </w:rPr>
        <w:t>場合のみ変更可能</w:t>
      </w:r>
    </w:p>
    <w:p w14:paraId="20D08541" w14:textId="6DACD151" w:rsidR="000948DF" w:rsidRPr="00747D32" w:rsidRDefault="00FE1C6A" w:rsidP="00275231">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2B3DAC2C" w14:textId="584F87FF" w:rsidR="00275231" w:rsidRPr="00747D32" w:rsidRDefault="000948DF" w:rsidP="00275231">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t xml:space="preserve">マイザー軟膏 </w:t>
      </w:r>
      <w:r w:rsidRPr="00747D32">
        <w:rPr>
          <w:rFonts w:ascii="BIZ UDPゴシック" w:eastAsia="BIZ UDPゴシック" w:hAnsi="BIZ UDPゴシック"/>
          <w:sz w:val="24"/>
          <w:szCs w:val="24"/>
        </w:rPr>
        <w:t>0.05％ 5g 10 本  →   10g 5 本</w:t>
      </w:r>
    </w:p>
    <w:p w14:paraId="071D4AD1" w14:textId="109A7633" w:rsidR="00950BA1" w:rsidRPr="00CF76E5" w:rsidRDefault="0057280A" w:rsidP="00275231">
      <w:pPr>
        <w:pStyle w:val="a5"/>
        <w:numPr>
          <w:ilvl w:val="0"/>
          <w:numId w:val="1"/>
        </w:numPr>
        <w:tabs>
          <w:tab w:val="left" w:pos="715"/>
        </w:tabs>
        <w:ind w:hanging="314"/>
        <w:rPr>
          <w:rFonts w:ascii="BIZ UDPゴシック" w:eastAsia="BIZ UDPゴシック" w:hAnsi="BIZ UDPゴシック"/>
        </w:rPr>
      </w:pPr>
      <w:r w:rsidRPr="00CF76E5">
        <w:rPr>
          <w:rFonts w:ascii="BIZ UDPゴシック" w:eastAsia="BIZ UDPゴシック" w:hAnsi="BIZ UDPゴシック"/>
        </w:rPr>
        <w:t>イン</w:t>
      </w:r>
      <w:r w:rsidR="00950BA1" w:rsidRPr="00CF76E5">
        <w:rPr>
          <w:rFonts w:ascii="BIZ UDPゴシック" w:eastAsia="BIZ UDPゴシック" w:hAnsi="BIZ UDPゴシック"/>
        </w:rPr>
        <w:t>ドメタシンパップ70mg（７枚入り）×</w:t>
      </w:r>
      <w:r w:rsidR="00DE003C" w:rsidRPr="00CF76E5">
        <w:rPr>
          <w:rFonts w:ascii="BIZ UDPゴシック" w:eastAsia="BIZ UDPゴシック" w:hAnsi="BIZ UDPゴシック"/>
        </w:rPr>
        <w:t>5</w:t>
      </w:r>
      <w:r w:rsidR="00950BA1" w:rsidRPr="00CF76E5">
        <w:rPr>
          <w:rFonts w:ascii="BIZ UDPゴシック" w:eastAsia="BIZ UDPゴシック" w:hAnsi="BIZ UDPゴシック"/>
        </w:rPr>
        <w:t>袋</w:t>
      </w:r>
      <w:r w:rsidRPr="00CF76E5">
        <w:rPr>
          <w:rFonts w:ascii="BIZ UDPゴシック" w:eastAsia="BIZ UDPゴシック" w:hAnsi="BIZ UDPゴシック"/>
        </w:rPr>
        <w:t xml:space="preserve"> </w:t>
      </w:r>
      <w:r w:rsidR="00950BA1" w:rsidRPr="00CF76E5">
        <w:rPr>
          <w:rFonts w:ascii="BIZ UDPゴシック" w:eastAsia="BIZ UDPゴシック" w:hAnsi="BIZ UDPゴシック"/>
        </w:rPr>
        <w:t>→</w:t>
      </w:r>
      <w:r w:rsidRPr="00CF76E5">
        <w:rPr>
          <w:rFonts w:ascii="BIZ UDPゴシック" w:eastAsia="BIZ UDPゴシック" w:hAnsi="BIZ UDPゴシック"/>
        </w:rPr>
        <w:t xml:space="preserve"> イン</w:t>
      </w:r>
      <w:r w:rsidR="00950BA1" w:rsidRPr="00CF76E5">
        <w:rPr>
          <w:rFonts w:ascii="BIZ UDPゴシック" w:eastAsia="BIZ UDPゴシック" w:hAnsi="BIZ UDPゴシック"/>
        </w:rPr>
        <w:t>ドメタシンパップ70mg（</w:t>
      </w:r>
      <w:r w:rsidR="00BA3B21" w:rsidRPr="00CF76E5">
        <w:rPr>
          <w:rFonts w:ascii="BIZ UDPゴシック" w:eastAsia="BIZ UDPゴシック" w:hAnsi="BIZ UDPゴシック"/>
        </w:rPr>
        <w:t>5枚入り）×</w:t>
      </w:r>
      <w:r w:rsidR="00DE003C" w:rsidRPr="00CF76E5">
        <w:rPr>
          <w:rFonts w:ascii="BIZ UDPゴシック" w:eastAsia="BIZ UDPゴシック" w:hAnsi="BIZ UDPゴシック"/>
        </w:rPr>
        <w:t>7</w:t>
      </w:r>
      <w:r w:rsidR="00BA3B21" w:rsidRPr="00CF76E5">
        <w:rPr>
          <w:rFonts w:ascii="BIZ UDPゴシック" w:eastAsia="BIZ UDPゴシック" w:hAnsi="BIZ UDPゴシック"/>
        </w:rPr>
        <w:t>袋</w:t>
      </w:r>
    </w:p>
    <w:p w14:paraId="0F40235D" w14:textId="77777777" w:rsidR="00032AEB" w:rsidRPr="00747D32" w:rsidRDefault="00032AEB" w:rsidP="00C14B4C">
      <w:pPr>
        <w:tabs>
          <w:tab w:val="left" w:pos="715"/>
        </w:tabs>
        <w:rPr>
          <w:rFonts w:ascii="BIZ UDPゴシック" w:eastAsia="BIZ UDPゴシック" w:hAnsi="BIZ UDPゴシック"/>
          <w:sz w:val="24"/>
          <w:szCs w:val="24"/>
        </w:rPr>
      </w:pPr>
    </w:p>
    <w:p w14:paraId="0429D609" w14:textId="2FA2460C" w:rsidR="009017A0" w:rsidRPr="00747D32" w:rsidRDefault="00C14B4C" w:rsidP="0059244B">
      <w:pPr>
        <w:pStyle w:val="a3"/>
        <w:numPr>
          <w:ilvl w:val="0"/>
          <w:numId w:val="12"/>
        </w:numPr>
        <w:spacing w:before="0"/>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内服薬の剤形変更</w:t>
      </w:r>
    </w:p>
    <w:p w14:paraId="5404D4D1" w14:textId="465F9996"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・適応や用法、用量（成分量）</w:t>
      </w:r>
      <w:r w:rsidRPr="00747D32">
        <w:rPr>
          <w:rFonts w:ascii="BIZ UDPゴシック" w:eastAsia="BIZ UDPゴシック" w:hAnsi="BIZ UDPゴシック"/>
          <w:spacing w:val="-4"/>
          <w:sz w:val="24"/>
          <w:szCs w:val="24"/>
        </w:rPr>
        <w:t>が同一であること</w:t>
      </w:r>
    </w:p>
    <w:p w14:paraId="3FE1FB85" w14:textId="7CBC2A1A" w:rsidR="009017A0" w:rsidRPr="00747D32" w:rsidRDefault="00000000" w:rsidP="00744466">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・一般名処方にて先発医薬品を調剤する場合の剤形変更も可能とする</w:t>
      </w:r>
    </w:p>
    <w:p w14:paraId="4C6FDAC3" w14:textId="503AE05D" w:rsidR="00140784" w:rsidRPr="00747D32" w:rsidRDefault="00140784" w:rsidP="00140784">
      <w:pPr>
        <w:pStyle w:val="a3"/>
        <w:spacing w:before="69"/>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・薬物動態を考慮し、安定性/利便性が向上する場合のみ変更を可能とする</w:t>
      </w:r>
    </w:p>
    <w:p w14:paraId="2D9F1828" w14:textId="4B6E8D4C" w:rsidR="00517E3A" w:rsidRPr="00517E3A" w:rsidRDefault="00140784" w:rsidP="00517E3A">
      <w:pPr>
        <w:pStyle w:val="a3"/>
        <w:spacing w:before="69"/>
        <w:ind w:firstLineChars="100" w:firstLine="237"/>
        <w:rPr>
          <w:rFonts w:ascii="BIZ UDPゴシック" w:eastAsia="BIZ UDPゴシック" w:hAnsi="BIZ UDPゴシック"/>
          <w:spacing w:val="-3"/>
          <w:sz w:val="24"/>
          <w:szCs w:val="24"/>
        </w:rPr>
      </w:pPr>
      <w:r w:rsidRPr="00747D32">
        <w:rPr>
          <w:rFonts w:ascii="BIZ UDPゴシック" w:eastAsia="BIZ UDPゴシック" w:hAnsi="BIZ UDPゴシック" w:hint="eastAsia"/>
          <w:spacing w:val="-3"/>
          <w:sz w:val="24"/>
          <w:szCs w:val="24"/>
        </w:rPr>
        <w:t>※</w:t>
      </w:r>
      <w:r w:rsidRPr="00747D32">
        <w:rPr>
          <w:rFonts w:ascii="BIZ UDPゴシック" w:eastAsia="BIZ UDPゴシック" w:hAnsi="BIZ UDPゴシック"/>
          <w:spacing w:val="-3"/>
          <w:sz w:val="24"/>
          <w:szCs w:val="24"/>
        </w:rPr>
        <w:t>錠剤</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徐放錠など薬物動態が異なる薬剤変更は疑義照会する</w:t>
      </w:r>
    </w:p>
    <w:p w14:paraId="5B7AF595" w14:textId="1FFFD5B6"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172C2DEC" w14:textId="30352622" w:rsidR="009017A0" w:rsidRPr="00747D32" w:rsidRDefault="00842E7E" w:rsidP="00842E7E">
      <w:pPr>
        <w:pStyle w:val="a5"/>
        <w:numPr>
          <w:ilvl w:val="0"/>
          <w:numId w:val="1"/>
        </w:numPr>
        <w:tabs>
          <w:tab w:val="left" w:pos="715"/>
          <w:tab w:val="left" w:pos="2830"/>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 xml:space="preserve">タケキャブ錠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z w:val="24"/>
          <w:szCs w:val="24"/>
        </w:rPr>
        <w:tab/>
        <w:t>→タケキャブOD</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 10mg</w:t>
      </w:r>
    </w:p>
    <w:p w14:paraId="14EA7394" w14:textId="5DA8B82F"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7"/>
          <w:sz w:val="24"/>
          <w:szCs w:val="24"/>
        </w:rPr>
        <w:lastRenderedPageBreak/>
        <w:t>ビオフェルミン</w:t>
      </w:r>
      <w:r w:rsidRPr="00747D32">
        <w:rPr>
          <w:rFonts w:ascii="BIZ UDPゴシック" w:eastAsia="BIZ UDPゴシック" w:hAnsi="BIZ UDPゴシック"/>
          <w:sz w:val="24"/>
          <w:szCs w:val="24"/>
        </w:rPr>
        <w:t>R</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7"/>
          <w:sz w:val="24"/>
          <w:szCs w:val="24"/>
        </w:rPr>
        <w:t>ビオフェルミン</w:t>
      </w:r>
      <w:r w:rsidRPr="00747D32">
        <w:rPr>
          <w:rFonts w:ascii="BIZ UDPゴシック" w:eastAsia="BIZ UDPゴシック" w:hAnsi="BIZ UDPゴシック"/>
          <w:sz w:val="24"/>
          <w:szCs w:val="24"/>
        </w:rPr>
        <w:t>R</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10"/>
          <w:sz w:val="24"/>
          <w:szCs w:val="24"/>
        </w:rPr>
        <w:t>散</w:t>
      </w:r>
    </w:p>
    <w:p w14:paraId="0160BB21" w14:textId="6CB7936C" w:rsidR="009017A0" w:rsidRPr="00747D32" w:rsidRDefault="00000000">
      <w:pPr>
        <w:pStyle w:val="a5"/>
        <w:numPr>
          <w:ilvl w:val="0"/>
          <w:numId w:val="1"/>
        </w:numPr>
        <w:tabs>
          <w:tab w:val="left" w:pos="715"/>
          <w:tab w:val="left" w:pos="3298"/>
        </w:tabs>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リスパダール</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z w:val="24"/>
          <w:szCs w:val="24"/>
        </w:rPr>
        <w:t>OD</w:t>
      </w:r>
      <w:r w:rsidRPr="00747D32">
        <w:rPr>
          <w:rFonts w:ascii="BIZ UDPゴシック" w:eastAsia="BIZ UDPゴシック" w:hAnsi="BIZ UDPゴシック"/>
          <w:spacing w:val="-10"/>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55"/>
          <w:sz w:val="24"/>
          <w:szCs w:val="24"/>
        </w:rPr>
        <w:t xml:space="preserve"> </w:t>
      </w:r>
      <w:r w:rsidRPr="00747D32">
        <w:rPr>
          <w:rFonts w:ascii="BIZ UDPゴシック" w:eastAsia="BIZ UDPゴシック" w:hAnsi="BIZ UDPゴシック"/>
          <w:spacing w:val="-5"/>
          <w:sz w:val="24"/>
          <w:szCs w:val="24"/>
        </w:rPr>
        <w:t>1mg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35"/>
          <w:w w:val="150"/>
          <w:sz w:val="24"/>
          <w:szCs w:val="24"/>
        </w:rPr>
        <w:t xml:space="preserve"> </w:t>
      </w:r>
      <w:r w:rsidRPr="00747D32">
        <w:rPr>
          <w:rFonts w:ascii="BIZ UDPゴシック" w:eastAsia="BIZ UDPゴシック" w:hAnsi="BIZ UDPゴシック"/>
          <w:sz w:val="24"/>
          <w:szCs w:val="24"/>
        </w:rPr>
        <w:t>リスパダール内用液分包</w:t>
      </w:r>
      <w:r w:rsidRPr="00747D32">
        <w:rPr>
          <w:rFonts w:ascii="BIZ UDPゴシック" w:eastAsia="BIZ UDPゴシック" w:hAnsi="BIZ UDPゴシック"/>
          <w:spacing w:val="-53"/>
          <w:sz w:val="24"/>
          <w:szCs w:val="24"/>
        </w:rPr>
        <w:t xml:space="preserve"> </w:t>
      </w:r>
      <w:r w:rsidRPr="00747D32">
        <w:rPr>
          <w:rFonts w:ascii="BIZ UDPゴシック" w:eastAsia="BIZ UDPゴシック" w:hAnsi="BIZ UDPゴシック"/>
          <w:spacing w:val="-5"/>
          <w:sz w:val="24"/>
          <w:szCs w:val="24"/>
        </w:rPr>
        <w:t>1mg</w:t>
      </w:r>
    </w:p>
    <w:p w14:paraId="76F7839A" w14:textId="4B9DFCEC" w:rsidR="009017A0" w:rsidRPr="00747D32" w:rsidRDefault="00000000">
      <w:pPr>
        <w:pStyle w:val="a5"/>
        <w:numPr>
          <w:ilvl w:val="0"/>
          <w:numId w:val="1"/>
        </w:numPr>
        <w:tabs>
          <w:tab w:val="left" w:pos="715"/>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アルダクトン</w:t>
      </w:r>
      <w:r w:rsidRPr="00747D32">
        <w:rPr>
          <w:rFonts w:ascii="BIZ UDPゴシック" w:eastAsia="BIZ UDPゴシック" w:hAnsi="BIZ UDPゴシック"/>
          <w:sz w:val="24"/>
          <w:szCs w:val="24"/>
        </w:rPr>
        <w:t>A</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pacing w:val="-27"/>
          <w:sz w:val="24"/>
          <w:szCs w:val="24"/>
        </w:rPr>
        <w:t xml:space="preserve">錠 </w:t>
      </w:r>
      <w:r w:rsidRPr="00747D32">
        <w:rPr>
          <w:rFonts w:ascii="BIZ UDPゴシック" w:eastAsia="BIZ UDPゴシック" w:hAnsi="BIZ UDPゴシック"/>
          <w:sz w:val="24"/>
          <w:szCs w:val="24"/>
        </w:rPr>
        <w:t>25mg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8"/>
          <w:sz w:val="24"/>
          <w:szCs w:val="24"/>
        </w:rPr>
        <w:t>アルダクトン</w:t>
      </w:r>
      <w:r w:rsidRPr="00747D32">
        <w:rPr>
          <w:rFonts w:ascii="BIZ UDPゴシック" w:eastAsia="BIZ UDPゴシック" w:hAnsi="BIZ UDPゴシック"/>
          <w:sz w:val="24"/>
          <w:szCs w:val="24"/>
        </w:rPr>
        <w:t>A</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18"/>
          <w:sz w:val="24"/>
          <w:szCs w:val="24"/>
        </w:rPr>
        <w:t xml:space="preserve">細粒 </w:t>
      </w:r>
      <w:r w:rsidRPr="00747D32">
        <w:rPr>
          <w:rFonts w:ascii="BIZ UDPゴシック" w:eastAsia="BIZ UDPゴシック" w:hAnsi="BIZ UDPゴシック"/>
          <w:sz w:val="24"/>
          <w:szCs w:val="24"/>
        </w:rPr>
        <w:t>10%</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2"/>
          <w:sz w:val="24"/>
          <w:szCs w:val="24"/>
        </w:rPr>
        <w:t>0.25g</w:t>
      </w:r>
    </w:p>
    <w:p w14:paraId="75A59BB5" w14:textId="77777777" w:rsidR="002F528D" w:rsidRDefault="006B57B0" w:rsidP="00760117">
      <w:pPr>
        <w:pStyle w:val="a3"/>
        <w:tabs>
          <w:tab w:val="left" w:pos="4407"/>
          <w:tab w:val="left" w:pos="6906"/>
        </w:tabs>
        <w:rPr>
          <w:rFonts w:ascii="BIZ UDPゴシック" w:eastAsia="BIZ UDPゴシック" w:hAnsi="BIZ UDPゴシック"/>
          <w:sz w:val="24"/>
          <w:szCs w:val="24"/>
        </w:rPr>
      </w:pP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6"/>
          <w:sz w:val="24"/>
          <w:szCs w:val="24"/>
        </w:rPr>
        <w:t xml:space="preserve"> </w:t>
      </w:r>
      <w:r w:rsidR="007F5F05" w:rsidRPr="00747D32">
        <w:rPr>
          <w:rFonts w:ascii="BIZ UDPゴシック" w:eastAsia="BIZ UDPゴシック" w:hAnsi="BIZ UDPゴシック"/>
          <w:sz w:val="24"/>
          <w:szCs w:val="24"/>
        </w:rPr>
        <w:t>デパケ</w:t>
      </w:r>
      <w:r w:rsidR="007F5F05" w:rsidRPr="00747D32">
        <w:rPr>
          <w:rFonts w:ascii="BIZ UDPゴシック" w:eastAsia="BIZ UDPゴシック" w:hAnsi="BIZ UDPゴシック"/>
          <w:spacing w:val="50"/>
          <w:sz w:val="24"/>
          <w:szCs w:val="24"/>
        </w:rPr>
        <w:t>ン</w:t>
      </w:r>
      <w:r w:rsidR="007F5F05" w:rsidRPr="00747D32">
        <w:rPr>
          <w:rFonts w:ascii="BIZ UDPゴシック" w:eastAsia="BIZ UDPゴシック" w:hAnsi="BIZ UDPゴシック"/>
          <w:sz w:val="24"/>
          <w:szCs w:val="24"/>
        </w:rPr>
        <w:t>R</w:t>
      </w:r>
      <w:r w:rsidR="007F5F05" w:rsidRPr="00747D32">
        <w:rPr>
          <w:rFonts w:ascii="BIZ UDPゴシック" w:eastAsia="BIZ UDPゴシック" w:hAnsi="BIZ UDPゴシック"/>
          <w:spacing w:val="-10"/>
          <w:sz w:val="24"/>
          <w:szCs w:val="24"/>
        </w:rPr>
        <w:t xml:space="preserve"> </w:t>
      </w:r>
      <w:r w:rsidR="007F5F05" w:rsidRPr="00747D32">
        <w:rPr>
          <w:rFonts w:ascii="BIZ UDPゴシック" w:eastAsia="BIZ UDPゴシック" w:hAnsi="BIZ UDPゴシック"/>
          <w:sz w:val="24"/>
          <w:szCs w:val="24"/>
        </w:rPr>
        <w:t>錠</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z w:val="24"/>
          <w:szCs w:val="24"/>
        </w:rPr>
        <w:t>200mg</w:t>
      </w:r>
      <w:r w:rsidR="007F5F05" w:rsidRPr="00747D32">
        <w:rPr>
          <w:rFonts w:ascii="BIZ UDPゴシック" w:eastAsia="BIZ UDPゴシック" w:hAnsi="BIZ UDPゴシック"/>
          <w:spacing w:val="45"/>
          <w:sz w:val="24"/>
          <w:szCs w:val="24"/>
        </w:rPr>
        <w:t xml:space="preserve"> </w:t>
      </w:r>
      <w:r w:rsidR="007F5F05" w:rsidRPr="00747D32">
        <w:rPr>
          <w:rFonts w:ascii="BIZ UDPゴシック" w:eastAsia="BIZ UDPゴシック" w:hAnsi="BIZ UDPゴシック"/>
          <w:sz w:val="24"/>
          <w:szCs w:val="24"/>
        </w:rPr>
        <w:t>分</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pacing w:val="-10"/>
          <w:sz w:val="24"/>
          <w:szCs w:val="24"/>
        </w:rPr>
        <w:t>1</w:t>
      </w:r>
      <w:r w:rsidR="007F5F05" w:rsidRPr="00747D32">
        <w:rPr>
          <w:rFonts w:ascii="BIZ UDPゴシック" w:eastAsia="BIZ UDPゴシック" w:hAnsi="BIZ UDPゴシック"/>
          <w:sz w:val="24"/>
          <w:szCs w:val="24"/>
        </w:rPr>
        <w:t xml:space="preserve">   </w:t>
      </w:r>
      <w:r w:rsidRPr="00747D32">
        <w:rPr>
          <w:rFonts w:ascii="BIZ UDPゴシック" w:eastAsia="BIZ UDPゴシック" w:hAnsi="BIZ UDPゴシック"/>
          <w:sz w:val="24"/>
          <w:szCs w:val="24"/>
        </w:rPr>
        <w:t>→</w:t>
      </w:r>
      <w:r w:rsidR="007F5F05" w:rsidRPr="00747D32">
        <w:rPr>
          <w:rFonts w:ascii="BIZ UDPゴシック" w:eastAsia="BIZ UDPゴシック" w:hAnsi="BIZ UDPゴシック"/>
          <w:sz w:val="24"/>
          <w:szCs w:val="24"/>
        </w:rPr>
        <w:t xml:space="preserve">　デパケンシロップ</w:t>
      </w:r>
      <w:r w:rsidR="007F5F05" w:rsidRPr="00747D32">
        <w:rPr>
          <w:rFonts w:ascii="BIZ UDPゴシック" w:eastAsia="BIZ UDPゴシック" w:hAnsi="BIZ UDPゴシック"/>
          <w:spacing w:val="-4"/>
          <w:sz w:val="24"/>
          <w:szCs w:val="24"/>
        </w:rPr>
        <w:t xml:space="preserve"> </w:t>
      </w:r>
      <w:r w:rsidR="007F5F05" w:rsidRPr="00747D32">
        <w:rPr>
          <w:rFonts w:ascii="BIZ UDPゴシック" w:eastAsia="BIZ UDPゴシック" w:hAnsi="BIZ UDPゴシック"/>
          <w:sz w:val="24"/>
          <w:szCs w:val="24"/>
        </w:rPr>
        <w:t>5%</w:t>
      </w:r>
      <w:r w:rsidR="007F5F05" w:rsidRPr="00747D32">
        <w:rPr>
          <w:rFonts w:ascii="BIZ UDPゴシック" w:eastAsia="BIZ UDPゴシック" w:hAnsi="BIZ UDPゴシック"/>
          <w:spacing w:val="3"/>
          <w:sz w:val="24"/>
          <w:szCs w:val="24"/>
        </w:rPr>
        <w:t xml:space="preserve"> </w:t>
      </w:r>
      <w:r w:rsidR="007F5F05" w:rsidRPr="00747D32">
        <w:rPr>
          <w:rFonts w:ascii="BIZ UDPゴシック" w:eastAsia="BIZ UDPゴシック" w:hAnsi="BIZ UDPゴシック"/>
          <w:sz w:val="24"/>
          <w:szCs w:val="24"/>
        </w:rPr>
        <w:t>4mL</w:t>
      </w:r>
      <w:r w:rsidR="007F5F05" w:rsidRPr="00747D32">
        <w:rPr>
          <w:rFonts w:ascii="BIZ UDPゴシック" w:eastAsia="BIZ UDPゴシック" w:hAnsi="BIZ UDPゴシック"/>
          <w:spacing w:val="43"/>
          <w:sz w:val="24"/>
          <w:szCs w:val="24"/>
        </w:rPr>
        <w:t xml:space="preserve"> </w:t>
      </w:r>
      <w:r w:rsidR="007F5F05" w:rsidRPr="00747D32">
        <w:rPr>
          <w:rFonts w:ascii="BIZ UDPゴシック" w:eastAsia="BIZ UDPゴシック" w:hAnsi="BIZ UDPゴシック"/>
          <w:sz w:val="24"/>
          <w:szCs w:val="24"/>
        </w:rPr>
        <w:t>分</w:t>
      </w:r>
      <w:r w:rsidR="007F5F05" w:rsidRPr="00747D32">
        <w:rPr>
          <w:rFonts w:ascii="BIZ UDPゴシック" w:eastAsia="BIZ UDPゴシック" w:hAnsi="BIZ UDPゴシック"/>
          <w:spacing w:val="-53"/>
          <w:sz w:val="24"/>
          <w:szCs w:val="24"/>
        </w:rPr>
        <w:t xml:space="preserve"> </w:t>
      </w:r>
      <w:r w:rsidR="007F5F05" w:rsidRPr="00747D32">
        <w:rPr>
          <w:rFonts w:ascii="BIZ UDPゴシック" w:eastAsia="BIZ UDPゴシック" w:hAnsi="BIZ UDPゴシック"/>
          <w:spacing w:val="-10"/>
          <w:sz w:val="24"/>
          <w:szCs w:val="24"/>
        </w:rPr>
        <w:t>2</w:t>
      </w:r>
      <w:r w:rsidRPr="00747D32">
        <w:rPr>
          <w:rFonts w:ascii="BIZ UDPゴシック" w:eastAsia="BIZ UDPゴシック" w:hAnsi="BIZ UDPゴシック"/>
          <w:sz w:val="24"/>
          <w:szCs w:val="24"/>
        </w:rPr>
        <w:tab/>
      </w:r>
    </w:p>
    <w:p w14:paraId="6D246985" w14:textId="0A9E4ABB" w:rsidR="00C14B4C" w:rsidRPr="00747D32" w:rsidRDefault="006B57B0" w:rsidP="002F528D">
      <w:pPr>
        <w:pStyle w:val="a3"/>
        <w:tabs>
          <w:tab w:val="left" w:pos="4407"/>
          <w:tab w:val="left" w:pos="6906"/>
        </w:tabs>
        <w:ind w:firstLineChars="1600" w:firstLine="3808"/>
        <w:rPr>
          <w:rFonts w:ascii="BIZ UDPゴシック" w:eastAsia="BIZ UDPゴシック" w:hAnsi="BIZ UDPゴシック"/>
          <w:spacing w:val="-10"/>
          <w:sz w:val="24"/>
          <w:szCs w:val="24"/>
        </w:rPr>
      </w:pPr>
      <w:r w:rsidRPr="00747D32">
        <w:rPr>
          <w:rFonts w:ascii="BIZ UDPゴシック" w:eastAsia="BIZ UDPゴシック" w:hAnsi="BIZ UDPゴシック"/>
          <w:spacing w:val="-2"/>
          <w:sz w:val="24"/>
          <w:szCs w:val="24"/>
        </w:rPr>
        <w:t>（</w:t>
      </w:r>
      <w:r w:rsidR="00140784" w:rsidRPr="00747D32">
        <w:rPr>
          <w:rFonts w:ascii="BIZ UDPゴシック" w:eastAsia="BIZ UDPゴシック" w:hAnsi="BIZ UDPゴシック"/>
          <w:spacing w:val="-3"/>
          <w:sz w:val="24"/>
          <w:szCs w:val="24"/>
        </w:rPr>
        <w:t>錠剤</w:t>
      </w:r>
      <w:r w:rsidR="00140784" w:rsidRPr="00747D32">
        <w:rPr>
          <w:rFonts w:ascii="BIZ UDPゴシック" w:eastAsia="BIZ UDPゴシック" w:hAnsi="BIZ UDPゴシック" w:cs="Cambria Math"/>
          <w:spacing w:val="-3"/>
          <w:sz w:val="24"/>
          <w:szCs w:val="24"/>
        </w:rPr>
        <w:t>⇔</w:t>
      </w:r>
      <w:r w:rsidR="00140784" w:rsidRPr="00747D32">
        <w:rPr>
          <w:rFonts w:ascii="BIZ UDPゴシック" w:eastAsia="BIZ UDPゴシック" w:hAnsi="BIZ UDPゴシック"/>
          <w:spacing w:val="-3"/>
          <w:sz w:val="24"/>
          <w:szCs w:val="24"/>
        </w:rPr>
        <w:t>徐放錠の変更のため</w:t>
      </w:r>
      <w:r w:rsidRPr="00747D32">
        <w:rPr>
          <w:rFonts w:ascii="BIZ UDPゴシック" w:eastAsia="BIZ UDPゴシック" w:hAnsi="BIZ UDPゴシック"/>
          <w:spacing w:val="-2"/>
          <w:sz w:val="24"/>
          <w:szCs w:val="24"/>
        </w:rPr>
        <w:t>用法が異なる</w:t>
      </w:r>
      <w:r w:rsidRPr="00747D32">
        <w:rPr>
          <w:rFonts w:ascii="BIZ UDPゴシック" w:eastAsia="BIZ UDPゴシック" w:hAnsi="BIZ UDPゴシック"/>
          <w:spacing w:val="-10"/>
          <w:sz w:val="24"/>
          <w:szCs w:val="24"/>
        </w:rPr>
        <w:t>）</w:t>
      </w:r>
    </w:p>
    <w:p w14:paraId="5A16276E" w14:textId="77777777" w:rsidR="009012BB" w:rsidRPr="00747D32" w:rsidRDefault="009012BB" w:rsidP="00760117">
      <w:pPr>
        <w:pStyle w:val="a3"/>
        <w:tabs>
          <w:tab w:val="left" w:pos="4407"/>
          <w:tab w:val="left" w:pos="6906"/>
        </w:tabs>
        <w:rPr>
          <w:rFonts w:ascii="BIZ UDPゴシック" w:eastAsia="BIZ UDPゴシック" w:hAnsi="BIZ UDPゴシック"/>
          <w:sz w:val="24"/>
          <w:szCs w:val="24"/>
        </w:rPr>
      </w:pPr>
    </w:p>
    <w:p w14:paraId="22C02842" w14:textId="04827C59" w:rsidR="009017A0" w:rsidRPr="00747D32" w:rsidRDefault="00EC6B88" w:rsidP="007F3B85">
      <w:pPr>
        <w:pStyle w:val="a3"/>
        <w:numPr>
          <w:ilvl w:val="0"/>
          <w:numId w:val="12"/>
        </w:numPr>
        <w:spacing w:before="0"/>
        <w:rPr>
          <w:rFonts w:ascii="BIZ UDPゴシック" w:eastAsia="BIZ UDPゴシック" w:hAnsi="BIZ UDPゴシック"/>
          <w:spacing w:val="-1"/>
          <w:sz w:val="24"/>
          <w:szCs w:val="24"/>
          <w:u w:val="double"/>
        </w:rPr>
      </w:pPr>
      <w:r w:rsidRPr="00747D32">
        <w:rPr>
          <w:rFonts w:ascii="BIZ UDPゴシック" w:eastAsia="BIZ UDPゴシック" w:hAnsi="BIZ UDPゴシック"/>
          <w:spacing w:val="-1"/>
          <w:sz w:val="24"/>
          <w:szCs w:val="24"/>
          <w:u w:val="double"/>
        </w:rPr>
        <w:t>アドヒアランス不良により半錠、粉砕、混合すること、あるいはその逆</w:t>
      </w:r>
      <w:r w:rsidR="00E505DF" w:rsidRPr="00747D32">
        <w:rPr>
          <w:rFonts w:ascii="BIZ UDPゴシック" w:eastAsia="BIZ UDPゴシック" w:hAnsi="BIZ UDPゴシック"/>
          <w:spacing w:val="-1"/>
          <w:sz w:val="24"/>
          <w:szCs w:val="24"/>
          <w:u w:val="double"/>
        </w:rPr>
        <w:t>（規格追加も含む）</w:t>
      </w:r>
    </w:p>
    <w:p w14:paraId="2ABBDFB9" w14:textId="567EA224" w:rsidR="007E569D" w:rsidRPr="00747D32" w:rsidRDefault="007E569D" w:rsidP="007E569D">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・患者の希望、あるいは服薬状況（コンプライアンス向上）等の理由により、半錠、粉砕、混合へ、あるいはその逆への変更を可能とする。（規格追加も含む）</w:t>
      </w:r>
    </w:p>
    <w:p w14:paraId="40D537E1" w14:textId="67E080D8" w:rsidR="009017A0" w:rsidRPr="00747D32" w:rsidRDefault="00000000" w:rsidP="00F13869">
      <w:pPr>
        <w:pStyle w:val="a3"/>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・安定性</w:t>
      </w:r>
      <w:r w:rsidR="00E505DF" w:rsidRPr="00747D32">
        <w:rPr>
          <w:rFonts w:ascii="BIZ UDPゴシック" w:eastAsia="BIZ UDPゴシック" w:hAnsi="BIZ UDPゴシック"/>
          <w:spacing w:val="-3"/>
          <w:sz w:val="24"/>
          <w:szCs w:val="24"/>
        </w:rPr>
        <w:t>や体内動態</w:t>
      </w:r>
      <w:r w:rsidRPr="00747D32">
        <w:rPr>
          <w:rFonts w:ascii="BIZ UDPゴシック" w:eastAsia="BIZ UDPゴシック" w:hAnsi="BIZ UDPゴシック"/>
          <w:spacing w:val="-3"/>
          <w:sz w:val="24"/>
          <w:szCs w:val="24"/>
        </w:rPr>
        <w:t>を確認したうえで変更すること</w:t>
      </w:r>
    </w:p>
    <w:p w14:paraId="126054AB" w14:textId="77777777" w:rsidR="007E569D" w:rsidRPr="00747D32" w:rsidRDefault="007E569D">
      <w:pPr>
        <w:pStyle w:val="a3"/>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w:t>
      </w:r>
      <w:r w:rsidR="00E505DF" w:rsidRPr="00747D32">
        <w:rPr>
          <w:rFonts w:ascii="BIZ UDPゴシック" w:eastAsia="BIZ UDPゴシック" w:hAnsi="BIZ UDPゴシック"/>
          <w:spacing w:val="-2"/>
          <w:sz w:val="24"/>
          <w:szCs w:val="24"/>
        </w:rPr>
        <w:t>例</w:t>
      </w:r>
      <w:r w:rsidRPr="00747D32">
        <w:rPr>
          <w:rFonts w:ascii="BIZ UDPゴシック" w:eastAsia="BIZ UDPゴシック" w:hAnsi="BIZ UDPゴシック"/>
          <w:spacing w:val="-2"/>
          <w:sz w:val="24"/>
          <w:szCs w:val="24"/>
        </w:rPr>
        <w:t>＞</w:t>
      </w:r>
    </w:p>
    <w:p w14:paraId="41C8676A" w14:textId="50AC0DBD" w:rsidR="00E505DF" w:rsidRPr="00747D32" w:rsidRDefault="00E505DF" w:rsidP="004D2EE4">
      <w:pPr>
        <w:pStyle w:val="a3"/>
        <w:numPr>
          <w:ilvl w:val="0"/>
          <w:numId w:val="23"/>
        </w:numPr>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 xml:space="preserve">（粉砕）ワーファリン錠 1 ㎎ 2.5 錠 → ワーファリン錠 1 ㎎ 2 錠 </w:t>
      </w:r>
    </w:p>
    <w:p w14:paraId="69B3A208" w14:textId="6832B067" w:rsidR="00E505DF" w:rsidRPr="00747D32" w:rsidRDefault="00E505DF" w:rsidP="007E569D">
      <w:pPr>
        <w:pStyle w:val="a3"/>
        <w:ind w:firstLineChars="2000" w:firstLine="4760"/>
        <w:rPr>
          <w:rFonts w:ascii="BIZ UDPゴシック" w:eastAsia="BIZ UDPゴシック" w:hAnsi="BIZ UDPゴシック"/>
          <w:spacing w:val="-2"/>
          <w:sz w:val="24"/>
          <w:szCs w:val="24"/>
        </w:rPr>
      </w:pPr>
      <w:r w:rsidRPr="00747D32">
        <w:rPr>
          <w:rFonts w:ascii="BIZ UDPゴシック" w:eastAsia="BIZ UDPゴシック" w:hAnsi="BIZ UDPゴシック"/>
          <w:spacing w:val="-2"/>
          <w:sz w:val="24"/>
          <w:szCs w:val="24"/>
        </w:rPr>
        <w:t>ワーファリン錠 0.5 ㎎ 1 錠</w:t>
      </w:r>
    </w:p>
    <w:p w14:paraId="506BCAB1" w14:textId="2CB68C0A" w:rsidR="004B448A" w:rsidRPr="006E315C" w:rsidRDefault="004B448A" w:rsidP="004B448A">
      <w:pPr>
        <w:pStyle w:val="a3"/>
        <w:rPr>
          <w:rFonts w:ascii="BIZ UDPゴシック" w:eastAsia="BIZ UDPゴシック" w:hAnsi="BIZ UDPゴシック"/>
          <w:spacing w:val="-2"/>
          <w:sz w:val="22"/>
          <w:szCs w:val="22"/>
        </w:rPr>
      </w:pPr>
      <w:r w:rsidRPr="00747D32">
        <w:rPr>
          <w:rFonts w:ascii="BIZ UDPゴシック" w:eastAsia="BIZ UDPゴシック" w:hAnsi="BIZ UDPゴシック"/>
          <w:spacing w:val="-2"/>
          <w:sz w:val="24"/>
          <w:szCs w:val="24"/>
        </w:rPr>
        <w:t xml:space="preserve">×　</w:t>
      </w:r>
      <w:r w:rsidRPr="006E315C">
        <w:rPr>
          <w:rFonts w:ascii="BIZ UDPゴシック" w:eastAsia="BIZ UDPゴシック" w:hAnsi="BIZ UDPゴシック"/>
          <w:sz w:val="22"/>
          <w:szCs w:val="22"/>
        </w:rPr>
        <w:t>デパケ</w:t>
      </w:r>
      <w:r w:rsidRPr="006E315C">
        <w:rPr>
          <w:rFonts w:ascii="BIZ UDPゴシック" w:eastAsia="BIZ UDPゴシック" w:hAnsi="BIZ UDPゴシック"/>
          <w:spacing w:val="50"/>
          <w:sz w:val="22"/>
          <w:szCs w:val="22"/>
        </w:rPr>
        <w:t>ン</w:t>
      </w:r>
      <w:r w:rsidRPr="006E315C">
        <w:rPr>
          <w:rFonts w:ascii="BIZ UDPゴシック" w:eastAsia="BIZ UDPゴシック" w:hAnsi="BIZ UDPゴシック"/>
          <w:sz w:val="22"/>
          <w:szCs w:val="22"/>
        </w:rPr>
        <w:t>R</w:t>
      </w:r>
      <w:r w:rsidRPr="006E315C">
        <w:rPr>
          <w:rFonts w:ascii="BIZ UDPゴシック" w:eastAsia="BIZ UDPゴシック" w:hAnsi="BIZ UDPゴシック"/>
          <w:spacing w:val="-10"/>
          <w:sz w:val="22"/>
          <w:szCs w:val="22"/>
        </w:rPr>
        <w:t xml:space="preserve"> </w:t>
      </w:r>
      <w:r w:rsidRPr="006E315C">
        <w:rPr>
          <w:rFonts w:ascii="BIZ UDPゴシック" w:eastAsia="BIZ UDPゴシック" w:hAnsi="BIZ UDPゴシック"/>
          <w:sz w:val="22"/>
          <w:szCs w:val="22"/>
        </w:rPr>
        <w:t>錠</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z w:val="22"/>
          <w:szCs w:val="22"/>
        </w:rPr>
        <w:t>200mg</w:t>
      </w:r>
      <w:r w:rsidRPr="006E315C">
        <w:rPr>
          <w:rFonts w:ascii="BIZ UDPゴシック" w:eastAsia="BIZ UDPゴシック" w:hAnsi="BIZ UDPゴシック"/>
          <w:spacing w:val="45"/>
          <w:sz w:val="22"/>
          <w:szCs w:val="22"/>
        </w:rPr>
        <w:t xml:space="preserve"> </w:t>
      </w:r>
      <w:r w:rsidRPr="006E315C">
        <w:rPr>
          <w:rFonts w:ascii="BIZ UDPゴシック" w:eastAsia="BIZ UDPゴシック" w:hAnsi="BIZ UDPゴシック"/>
          <w:sz w:val="22"/>
          <w:szCs w:val="22"/>
        </w:rPr>
        <w:t>分</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pacing w:val="-10"/>
          <w:sz w:val="22"/>
          <w:szCs w:val="22"/>
        </w:rPr>
        <w:t xml:space="preserve">1 </w:t>
      </w:r>
      <w:r w:rsidRPr="006E315C">
        <w:rPr>
          <w:rFonts w:ascii="BIZ UDPゴシック" w:eastAsia="BIZ UDPゴシック" w:hAnsi="BIZ UDPゴシック"/>
          <w:spacing w:val="-2"/>
          <w:sz w:val="22"/>
          <w:szCs w:val="22"/>
        </w:rPr>
        <w:t>→ (粉砕)</w:t>
      </w:r>
      <w:r w:rsidRPr="006E315C">
        <w:rPr>
          <w:rFonts w:ascii="BIZ UDPゴシック" w:eastAsia="BIZ UDPゴシック" w:hAnsi="BIZ UDPゴシック"/>
          <w:sz w:val="22"/>
          <w:szCs w:val="22"/>
        </w:rPr>
        <w:t xml:space="preserve"> デパケ</w:t>
      </w:r>
      <w:r w:rsidRPr="006E315C">
        <w:rPr>
          <w:rFonts w:ascii="BIZ UDPゴシック" w:eastAsia="BIZ UDPゴシック" w:hAnsi="BIZ UDPゴシック"/>
          <w:spacing w:val="50"/>
          <w:sz w:val="22"/>
          <w:szCs w:val="22"/>
        </w:rPr>
        <w:t>ン</w:t>
      </w:r>
      <w:r w:rsidRPr="006E315C">
        <w:rPr>
          <w:rFonts w:ascii="BIZ UDPゴシック" w:eastAsia="BIZ UDPゴシック" w:hAnsi="BIZ UDPゴシック"/>
          <w:sz w:val="22"/>
          <w:szCs w:val="22"/>
        </w:rPr>
        <w:t>R</w:t>
      </w:r>
      <w:r w:rsidRPr="006E315C">
        <w:rPr>
          <w:rFonts w:ascii="BIZ UDPゴシック" w:eastAsia="BIZ UDPゴシック" w:hAnsi="BIZ UDPゴシック"/>
          <w:spacing w:val="-10"/>
          <w:sz w:val="22"/>
          <w:szCs w:val="22"/>
        </w:rPr>
        <w:t xml:space="preserve"> </w:t>
      </w:r>
      <w:r w:rsidRPr="006E315C">
        <w:rPr>
          <w:rFonts w:ascii="BIZ UDPゴシック" w:eastAsia="BIZ UDPゴシック" w:hAnsi="BIZ UDPゴシック"/>
          <w:sz w:val="22"/>
          <w:szCs w:val="22"/>
        </w:rPr>
        <w:t>錠</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z w:val="22"/>
          <w:szCs w:val="22"/>
        </w:rPr>
        <w:t>200mg</w:t>
      </w:r>
      <w:r w:rsidRPr="006E315C">
        <w:rPr>
          <w:rFonts w:ascii="BIZ UDPゴシック" w:eastAsia="BIZ UDPゴシック" w:hAnsi="BIZ UDPゴシック"/>
          <w:spacing w:val="45"/>
          <w:sz w:val="22"/>
          <w:szCs w:val="22"/>
        </w:rPr>
        <w:t xml:space="preserve"> </w:t>
      </w:r>
      <w:r w:rsidRPr="006E315C">
        <w:rPr>
          <w:rFonts w:ascii="BIZ UDPゴシック" w:eastAsia="BIZ UDPゴシック" w:hAnsi="BIZ UDPゴシック"/>
          <w:sz w:val="22"/>
          <w:szCs w:val="22"/>
        </w:rPr>
        <w:t>分</w:t>
      </w:r>
      <w:r w:rsidRPr="006E315C">
        <w:rPr>
          <w:rFonts w:ascii="BIZ UDPゴシック" w:eastAsia="BIZ UDPゴシック" w:hAnsi="BIZ UDPゴシック"/>
          <w:spacing w:val="-53"/>
          <w:sz w:val="22"/>
          <w:szCs w:val="22"/>
        </w:rPr>
        <w:t xml:space="preserve"> </w:t>
      </w:r>
      <w:r w:rsidRPr="006E315C">
        <w:rPr>
          <w:rFonts w:ascii="BIZ UDPゴシック" w:eastAsia="BIZ UDPゴシック" w:hAnsi="BIZ UDPゴシック"/>
          <w:spacing w:val="-10"/>
          <w:sz w:val="22"/>
          <w:szCs w:val="22"/>
        </w:rPr>
        <w:t>1（</w:t>
      </w:r>
      <w:r w:rsidR="00EC6204" w:rsidRPr="006E315C">
        <w:rPr>
          <w:rFonts w:ascii="BIZ UDPゴシック" w:eastAsia="BIZ UDPゴシック" w:hAnsi="BIZ UDPゴシック"/>
          <w:spacing w:val="-10"/>
          <w:sz w:val="22"/>
          <w:szCs w:val="22"/>
        </w:rPr>
        <w:t>徐放錠のため粉砕不可</w:t>
      </w:r>
      <w:r w:rsidRPr="006E315C">
        <w:rPr>
          <w:rFonts w:ascii="BIZ UDPゴシック" w:eastAsia="BIZ UDPゴシック" w:hAnsi="BIZ UDPゴシック"/>
          <w:spacing w:val="-10"/>
          <w:sz w:val="22"/>
          <w:szCs w:val="22"/>
        </w:rPr>
        <w:t>）</w:t>
      </w:r>
    </w:p>
    <w:p w14:paraId="02434890" w14:textId="3335700C" w:rsidR="004B5154" w:rsidRPr="00747D32" w:rsidRDefault="004B5154" w:rsidP="004B5154">
      <w:pPr>
        <w:pStyle w:val="a3"/>
        <w:rPr>
          <w:rFonts w:ascii="BIZ UDPゴシック" w:eastAsia="BIZ UDPゴシック" w:hAnsi="BIZ UDPゴシック"/>
          <w:sz w:val="24"/>
          <w:szCs w:val="24"/>
        </w:rPr>
      </w:pPr>
    </w:p>
    <w:p w14:paraId="3E99BB4F" w14:textId="47D34DB1" w:rsidR="009017A0" w:rsidRPr="00747D32" w:rsidRDefault="00C14B4C" w:rsidP="0059244B">
      <w:pPr>
        <w:pStyle w:val="a3"/>
        <w:numPr>
          <w:ilvl w:val="0"/>
          <w:numId w:val="12"/>
        </w:numPr>
        <w:rPr>
          <w:rFonts w:ascii="BIZ UDPゴシック" w:eastAsia="BIZ UDPゴシック" w:hAnsi="BIZ UDPゴシック"/>
          <w:spacing w:val="-1"/>
          <w:sz w:val="24"/>
          <w:szCs w:val="24"/>
          <w:u w:val="double"/>
        </w:rPr>
      </w:pPr>
      <w:r w:rsidRPr="00747D32">
        <w:rPr>
          <w:rFonts w:ascii="BIZ UDPゴシック" w:eastAsia="BIZ UDPゴシック" w:hAnsi="BIZ UDPゴシック"/>
          <w:spacing w:val="-1"/>
          <w:sz w:val="24"/>
          <w:szCs w:val="24"/>
          <w:u w:val="double"/>
        </w:rPr>
        <w:t>患者希望による</w:t>
      </w:r>
      <w:r w:rsidR="00AB3E10" w:rsidRPr="00747D32">
        <w:rPr>
          <w:rFonts w:ascii="BIZ UDPゴシック" w:eastAsia="BIZ UDPゴシック" w:hAnsi="BIZ UDPゴシック"/>
          <w:spacing w:val="-1"/>
          <w:sz w:val="24"/>
          <w:szCs w:val="24"/>
          <w:u w:val="double"/>
        </w:rPr>
        <w:t>消炎鎮痛外用薬</w:t>
      </w:r>
      <w:r w:rsidRPr="00747D32">
        <w:rPr>
          <w:rFonts w:ascii="BIZ UDPゴシック" w:eastAsia="BIZ UDPゴシック" w:hAnsi="BIZ UDPゴシック"/>
          <w:spacing w:val="-1"/>
          <w:sz w:val="24"/>
          <w:szCs w:val="24"/>
          <w:u w:val="double"/>
        </w:rPr>
        <w:t>のパップ剤、テープ剤相互の変更</w:t>
      </w:r>
    </w:p>
    <w:p w14:paraId="2AB39AF8" w14:textId="0B8514C1"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・成分、含有量、枚数が同一の場合に限る</w:t>
      </w:r>
    </w:p>
    <w:p w14:paraId="474CEAB2" w14:textId="761FCBB3"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・非温感</w:t>
      </w:r>
      <w:r w:rsidRPr="00747D32">
        <w:rPr>
          <w:rFonts w:ascii="BIZ UDPゴシック" w:eastAsia="BIZ UDPゴシック" w:hAnsi="BIZ UDPゴシック" w:cs="Cambria Math"/>
          <w:spacing w:val="-3"/>
          <w:sz w:val="24"/>
          <w:szCs w:val="24"/>
        </w:rPr>
        <w:t>⇔</w:t>
      </w:r>
      <w:r w:rsidRPr="00747D32">
        <w:rPr>
          <w:rFonts w:ascii="BIZ UDPゴシック" w:eastAsia="BIZ UDPゴシック" w:hAnsi="BIZ UDPゴシック"/>
          <w:spacing w:val="-3"/>
          <w:sz w:val="24"/>
          <w:szCs w:val="24"/>
        </w:rPr>
        <w:t>温感の変更は不可</w:t>
      </w:r>
    </w:p>
    <w:p w14:paraId="6CD476E4" w14:textId="47652CF1"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2DE20CEE" w14:textId="77777777" w:rsidR="009017A0" w:rsidRPr="00747D32" w:rsidRDefault="00000000">
      <w:pPr>
        <w:pStyle w:val="a5"/>
        <w:numPr>
          <w:ilvl w:val="0"/>
          <w:numId w:val="1"/>
        </w:numPr>
        <w:tabs>
          <w:tab w:val="left" w:pos="715"/>
          <w:tab w:val="left" w:pos="4332"/>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ロキソプロフェン</w:t>
      </w:r>
      <w:r w:rsidRPr="00747D32">
        <w:rPr>
          <w:rFonts w:ascii="BIZ UDPゴシック" w:eastAsia="BIZ UDPゴシック" w:hAnsi="BIZ UDPゴシック"/>
          <w:spacing w:val="-48"/>
          <w:sz w:val="24"/>
          <w:szCs w:val="24"/>
        </w:rPr>
        <w:t xml:space="preserve"> </w:t>
      </w:r>
      <w:r w:rsidRPr="00747D32">
        <w:rPr>
          <w:rFonts w:ascii="BIZ UDPゴシック" w:eastAsia="BIZ UDPゴシック" w:hAnsi="BIZ UDPゴシック"/>
          <w:spacing w:val="-2"/>
          <w:sz w:val="24"/>
          <w:szCs w:val="24"/>
        </w:rPr>
        <w:t>Na</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pacing w:val="-2"/>
          <w:sz w:val="24"/>
          <w:szCs w:val="24"/>
        </w:rPr>
        <w:t>テープ</w:t>
      </w:r>
      <w:r w:rsidRPr="00747D32">
        <w:rPr>
          <w:rFonts w:ascii="BIZ UDPゴシック" w:eastAsia="BIZ UDPゴシック" w:hAnsi="BIZ UDPゴシック"/>
          <w:spacing w:val="-48"/>
          <w:sz w:val="24"/>
          <w:szCs w:val="24"/>
        </w:rPr>
        <w:t xml:space="preserve"> </w:t>
      </w:r>
      <w:r w:rsidRPr="00747D32">
        <w:rPr>
          <w:rFonts w:ascii="BIZ UDPゴシック" w:eastAsia="BIZ UDPゴシック" w:hAnsi="BIZ UDPゴシック"/>
          <w:spacing w:val="-4"/>
          <w:sz w:val="24"/>
          <w:szCs w:val="24"/>
        </w:rPr>
        <w:t>100mg</w:t>
      </w:r>
      <w:r w:rsidRPr="00747D32">
        <w:rPr>
          <w:rFonts w:ascii="BIZ UDPゴシック" w:eastAsia="BIZ UDPゴシック" w:hAnsi="BIZ UDPゴシック"/>
          <w:sz w:val="24"/>
          <w:szCs w:val="24"/>
        </w:rPr>
        <w:tab/>
        <w:t>→</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ロキソプロフェ</w:t>
      </w:r>
      <w:r w:rsidRPr="00747D32">
        <w:rPr>
          <w:rFonts w:ascii="BIZ UDPゴシック" w:eastAsia="BIZ UDPゴシック" w:hAnsi="BIZ UDPゴシック"/>
          <w:spacing w:val="50"/>
          <w:sz w:val="24"/>
          <w:szCs w:val="24"/>
        </w:rPr>
        <w:t>ン</w:t>
      </w:r>
      <w:r w:rsidRPr="00747D32">
        <w:rPr>
          <w:rFonts w:ascii="BIZ UDPゴシック" w:eastAsia="BIZ UDPゴシック" w:hAnsi="BIZ UDPゴシック"/>
          <w:sz w:val="24"/>
          <w:szCs w:val="24"/>
        </w:rPr>
        <w:t>Na</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パップ</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pacing w:val="-2"/>
          <w:sz w:val="24"/>
          <w:szCs w:val="24"/>
        </w:rPr>
        <w:t>100mg</w:t>
      </w:r>
    </w:p>
    <w:p w14:paraId="5416C2ED" w14:textId="77777777" w:rsidR="009017A0" w:rsidRPr="00747D32" w:rsidRDefault="009017A0">
      <w:pPr>
        <w:pStyle w:val="a3"/>
        <w:spacing w:before="157"/>
        <w:ind w:left="0"/>
        <w:rPr>
          <w:rFonts w:ascii="BIZ UDPゴシック" w:eastAsia="BIZ UDPゴシック" w:hAnsi="BIZ UDPゴシック"/>
          <w:sz w:val="24"/>
          <w:szCs w:val="24"/>
        </w:rPr>
      </w:pPr>
    </w:p>
    <w:p w14:paraId="0840EE58" w14:textId="3730E14E" w:rsidR="009017A0" w:rsidRPr="00747D32" w:rsidRDefault="00C14B4C" w:rsidP="0059244B">
      <w:pPr>
        <w:pStyle w:val="a3"/>
        <w:numPr>
          <w:ilvl w:val="0"/>
          <w:numId w:val="12"/>
        </w:numPr>
        <w:spacing w:before="1"/>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残薬調整による処方日数の短縮</w:t>
      </w:r>
    </w:p>
    <w:p w14:paraId="3E045D31" w14:textId="77777777" w:rsidR="009017A0" w:rsidRPr="00747D32" w:rsidRDefault="00000000">
      <w:pPr>
        <w:pStyle w:val="a3"/>
        <w:spacing w:before="71"/>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・薬歴上、継続処方されている処方薬に残薬があることを確認し、投与日数を調整すること</w:t>
      </w:r>
    </w:p>
    <w:p w14:paraId="0705AFFC" w14:textId="6FCC3635" w:rsidR="00AB3E10" w:rsidRPr="00747D32" w:rsidRDefault="00AB3E10" w:rsidP="00AB3E10">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w:t>
      </w:r>
      <w:r w:rsidRPr="00747D32">
        <w:rPr>
          <w:rFonts w:ascii="BIZ UDPゴシック" w:eastAsia="BIZ UDPゴシック" w:hAnsi="BIZ UDPゴシック"/>
          <w:sz w:val="24"/>
          <w:szCs w:val="24"/>
        </w:rPr>
        <w:t>お薬手帳に残薬から継続中であることを記載すること</w:t>
      </w:r>
    </w:p>
    <w:p w14:paraId="4877F59F" w14:textId="1459BAD8" w:rsidR="009017A0" w:rsidRPr="00747D32" w:rsidRDefault="00000000" w:rsidP="00AB3E10">
      <w:pPr>
        <w:pStyle w:val="a3"/>
        <w:spacing w:before="70"/>
        <w:rPr>
          <w:rFonts w:ascii="BIZ UDPゴシック" w:eastAsia="BIZ UDPゴシック" w:hAnsi="BIZ UDPゴシック"/>
          <w:spacing w:val="-3"/>
          <w:sz w:val="24"/>
          <w:szCs w:val="24"/>
        </w:rPr>
      </w:pPr>
      <w:r w:rsidRPr="00747D32">
        <w:rPr>
          <w:rFonts w:ascii="BIZ UDPゴシック" w:eastAsia="BIZ UDPゴシック" w:hAnsi="BIZ UDPゴシック"/>
          <w:spacing w:val="-3"/>
          <w:sz w:val="24"/>
          <w:szCs w:val="24"/>
        </w:rPr>
        <w:t>・</w:t>
      </w:r>
      <w:r w:rsidR="00AB3E10" w:rsidRPr="00747D32">
        <w:rPr>
          <w:rFonts w:ascii="BIZ UDPゴシック" w:eastAsia="BIZ UDPゴシック" w:hAnsi="BIZ UDPゴシック"/>
          <w:spacing w:val="-3"/>
          <w:sz w:val="24"/>
          <w:szCs w:val="24"/>
        </w:rPr>
        <w:t>可能であれば残薬の現物を確認する</w:t>
      </w:r>
    </w:p>
    <w:p w14:paraId="63C6B8FB" w14:textId="77777777" w:rsidR="00AB3E10" w:rsidRPr="00747D32" w:rsidRDefault="00000000" w:rsidP="00AB3E10">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・次回受診日を確認し、薬剤が不足しないよう投与日数を調整する</w:t>
      </w:r>
    </w:p>
    <w:p w14:paraId="2801B4F8" w14:textId="4A3EBC32" w:rsidR="009017A0" w:rsidRPr="00747D32" w:rsidRDefault="00000000" w:rsidP="00AB3E10">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z w:val="24"/>
          <w:szCs w:val="24"/>
        </w:rPr>
        <w:t>・次回の処方忘れの可能性や保険請求の不整合が起こる可能性を考慮し、1</w:t>
      </w:r>
      <w:r w:rsidRPr="00747D32">
        <w:rPr>
          <w:rFonts w:ascii="BIZ UDPゴシック" w:eastAsia="BIZ UDPゴシック" w:hAnsi="BIZ UDPゴシック"/>
          <w:spacing w:val="-14"/>
          <w:sz w:val="24"/>
          <w:szCs w:val="24"/>
        </w:rPr>
        <w:t xml:space="preserve"> </w:t>
      </w:r>
      <w:r w:rsidRPr="00747D32">
        <w:rPr>
          <w:rFonts w:ascii="BIZ UDPゴシック" w:eastAsia="BIZ UDPゴシック" w:hAnsi="BIZ UDPゴシック"/>
          <w:sz w:val="24"/>
          <w:szCs w:val="24"/>
        </w:rPr>
        <w:t>日以上の処方日数とする</w:t>
      </w:r>
      <w:r w:rsidRPr="00747D32">
        <w:rPr>
          <w:rFonts w:ascii="BIZ UDPゴシック" w:eastAsia="BIZ UDPゴシック" w:hAnsi="BIZ UDPゴシック"/>
          <w:spacing w:val="-2"/>
          <w:sz w:val="24"/>
          <w:szCs w:val="24"/>
        </w:rPr>
        <w:t>こと（処方削除は不可とする。処方削除する場合には疑義照会すること）</w:t>
      </w:r>
    </w:p>
    <w:p w14:paraId="64884337" w14:textId="77777777" w:rsidR="009017A0" w:rsidRPr="00747D32" w:rsidRDefault="00000000">
      <w:pPr>
        <w:pStyle w:val="a3"/>
        <w:spacing w:before="1"/>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5A878CDD" w14:textId="6F3C10B0" w:rsidR="009017A0" w:rsidRPr="00747D32" w:rsidRDefault="00A62EB0" w:rsidP="00A62EB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2"/>
          <w:sz w:val="24"/>
          <w:szCs w:val="24"/>
        </w:rPr>
        <w:t>カロナール錠</w:t>
      </w:r>
      <w:r w:rsidRPr="00747D32">
        <w:rPr>
          <w:rFonts w:ascii="BIZ UDPゴシック" w:eastAsia="BIZ UDPゴシック" w:hAnsi="BIZ UDPゴシック"/>
          <w:spacing w:val="-47"/>
          <w:sz w:val="24"/>
          <w:szCs w:val="24"/>
        </w:rPr>
        <w:t xml:space="preserve"> </w:t>
      </w:r>
      <w:r w:rsidRPr="00747D32">
        <w:rPr>
          <w:rFonts w:ascii="BIZ UDPゴシック" w:eastAsia="BIZ UDPゴシック" w:hAnsi="BIZ UDPゴシック"/>
          <w:spacing w:val="-4"/>
          <w:sz w:val="24"/>
          <w:szCs w:val="24"/>
        </w:rPr>
        <w:t>20mg</w:t>
      </w:r>
      <w:r w:rsidRPr="00747D32">
        <w:rPr>
          <w:rFonts w:ascii="BIZ UDPゴシック" w:eastAsia="BIZ UDPゴシック" w:hAnsi="BIZ UDPゴシック"/>
          <w:sz w:val="24"/>
          <w:szCs w:val="24"/>
        </w:rPr>
        <w:t xml:space="preserve">　14</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6"/>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z w:val="24"/>
          <w:szCs w:val="24"/>
        </w:rPr>
        <w:t>10</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（4</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日分残薬あり</w:t>
      </w:r>
      <w:r w:rsidRPr="00747D32">
        <w:rPr>
          <w:rFonts w:ascii="BIZ UDPゴシック" w:eastAsia="BIZ UDPゴシック" w:hAnsi="BIZ UDPゴシック"/>
          <w:spacing w:val="-10"/>
          <w:sz w:val="24"/>
          <w:szCs w:val="24"/>
        </w:rPr>
        <w:t>）</w:t>
      </w:r>
    </w:p>
    <w:p w14:paraId="5BADCDB3" w14:textId="371AAFD3" w:rsidR="00747D32" w:rsidRPr="00747D32" w:rsidRDefault="00747D32" w:rsidP="00747D32">
      <w:pPr>
        <w:pStyle w:val="a5"/>
        <w:numPr>
          <w:ilvl w:val="0"/>
          <w:numId w:val="1"/>
        </w:numPr>
        <w:tabs>
          <w:tab w:val="left" w:pos="715"/>
          <w:tab w:val="left" w:pos="2838"/>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pacing w:val="-10"/>
          <w:sz w:val="24"/>
          <w:szCs w:val="24"/>
        </w:rPr>
        <w:t xml:space="preserve">シムビコートタービュヘイラー　</w:t>
      </w:r>
      <w:r w:rsidRPr="00747D32">
        <w:rPr>
          <w:rFonts w:ascii="BIZ UDPゴシック" w:eastAsia="BIZ UDPゴシック" w:hAnsi="BIZ UDPゴシック"/>
          <w:sz w:val="24"/>
          <w:szCs w:val="24"/>
        </w:rPr>
        <w:t>3</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7"/>
          <w:w w:val="150"/>
          <w:sz w:val="24"/>
          <w:szCs w:val="24"/>
        </w:rPr>
        <w:t xml:space="preserve"> </w:t>
      </w:r>
      <w:r w:rsidR="00D44055">
        <w:rPr>
          <w:rFonts w:ascii="BIZ UDPゴシック" w:eastAsia="BIZ UDPゴシック" w:hAnsi="BIZ UDPゴシック" w:hint="eastAsia"/>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本　（2</w:t>
      </w:r>
      <w:r w:rsidRPr="00747D32">
        <w:rPr>
          <w:rFonts w:ascii="BIZ UDPゴシック" w:eastAsia="BIZ UDPゴシック" w:hAnsi="BIZ UDPゴシック" w:cs="Times New Roman"/>
          <w:sz w:val="24"/>
          <w:szCs w:val="24"/>
        </w:rPr>
        <w:t xml:space="preserve"> </w:t>
      </w:r>
      <w:r w:rsidRPr="00747D32">
        <w:rPr>
          <w:rFonts w:ascii="BIZ UDPゴシック" w:eastAsia="BIZ UDPゴシック" w:hAnsi="BIZ UDPゴシック"/>
          <w:sz w:val="24"/>
          <w:szCs w:val="24"/>
        </w:rPr>
        <w:t>本残薬あり</w:t>
      </w:r>
      <w:r w:rsidRPr="00747D32">
        <w:rPr>
          <w:rFonts w:ascii="BIZ UDPゴシック" w:eastAsia="BIZ UDPゴシック" w:hAnsi="BIZ UDPゴシック"/>
          <w:spacing w:val="-10"/>
          <w:sz w:val="24"/>
          <w:szCs w:val="24"/>
        </w:rPr>
        <w:t>）</w:t>
      </w:r>
    </w:p>
    <w:p w14:paraId="3537ED66" w14:textId="752CA1C2" w:rsidR="005813AF" w:rsidRPr="00747D32" w:rsidRDefault="00F13869" w:rsidP="00747D32">
      <w:pPr>
        <w:pStyle w:val="a5"/>
        <w:numPr>
          <w:ilvl w:val="0"/>
          <w:numId w:val="1"/>
        </w:numPr>
        <w:tabs>
          <w:tab w:val="left" w:pos="715"/>
          <w:tab w:val="left" w:pos="2838"/>
        </w:tabs>
        <w:spacing w:before="69"/>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ロコイド</w:t>
      </w:r>
      <w:r w:rsidRPr="00747D32">
        <w:rPr>
          <w:rFonts w:ascii="BIZ UDPゴシック" w:eastAsia="BIZ UDPゴシック" w:hAnsi="BIZ UDPゴシック"/>
          <w:spacing w:val="-8"/>
          <w:sz w:val="24"/>
          <w:szCs w:val="24"/>
        </w:rPr>
        <w:t xml:space="preserve"> </w:t>
      </w:r>
      <w:r w:rsidRPr="00747D32">
        <w:rPr>
          <w:rFonts w:ascii="BIZ UDPゴシック" w:eastAsia="BIZ UDPゴシック" w:hAnsi="BIZ UDPゴシック"/>
          <w:sz w:val="24"/>
          <w:szCs w:val="24"/>
        </w:rPr>
        <w:t>軟膏</w:t>
      </w:r>
      <w:r w:rsidRPr="00747D32">
        <w:rPr>
          <w:rFonts w:ascii="BIZ UDPゴシック" w:eastAsia="BIZ UDPゴシック" w:hAnsi="BIZ UDPゴシック"/>
          <w:spacing w:val="-54"/>
          <w:sz w:val="24"/>
          <w:szCs w:val="24"/>
        </w:rPr>
        <w:t xml:space="preserve"> </w:t>
      </w:r>
      <w:r w:rsidRPr="00747D32">
        <w:rPr>
          <w:rFonts w:ascii="BIZ UDPゴシック" w:eastAsia="BIZ UDPゴシック" w:hAnsi="BIZ UDPゴシック"/>
          <w:spacing w:val="-4"/>
          <w:sz w:val="24"/>
          <w:szCs w:val="24"/>
        </w:rPr>
        <w:t>0.12%</w:t>
      </w:r>
      <w:r w:rsidRPr="00747D32">
        <w:rPr>
          <w:rFonts w:ascii="BIZ UDPゴシック" w:eastAsia="BIZ UDPゴシック" w:hAnsi="BIZ UDPゴシック"/>
          <w:sz w:val="24"/>
          <w:szCs w:val="24"/>
        </w:rPr>
        <w:tab/>
        <w:t>3</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7"/>
          <w:w w:val="150"/>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本</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本残薬あり</w:t>
      </w:r>
      <w:r w:rsidRPr="00747D32">
        <w:rPr>
          <w:rFonts w:ascii="BIZ UDPゴシック" w:eastAsia="BIZ UDPゴシック" w:hAnsi="BIZ UDPゴシック"/>
          <w:spacing w:val="-10"/>
          <w:sz w:val="24"/>
          <w:szCs w:val="24"/>
        </w:rPr>
        <w:t>）</w:t>
      </w:r>
    </w:p>
    <w:p w14:paraId="37A2DEFA" w14:textId="77777777" w:rsidR="008201D9" w:rsidRPr="00747D32" w:rsidRDefault="008201D9" w:rsidP="008201D9">
      <w:pPr>
        <w:tabs>
          <w:tab w:val="left" w:pos="715"/>
          <w:tab w:val="left" w:pos="2838"/>
        </w:tabs>
        <w:spacing w:before="69"/>
        <w:rPr>
          <w:rFonts w:ascii="BIZ UDPゴシック" w:eastAsia="BIZ UDPゴシック" w:hAnsi="BIZ UDPゴシック"/>
          <w:sz w:val="24"/>
          <w:szCs w:val="24"/>
        </w:rPr>
      </w:pPr>
    </w:p>
    <w:p w14:paraId="6208582E" w14:textId="77777777" w:rsidR="008201D9" w:rsidRPr="00747D32" w:rsidRDefault="008201D9" w:rsidP="008201D9">
      <w:pPr>
        <w:pStyle w:val="a3"/>
        <w:numPr>
          <w:ilvl w:val="0"/>
          <w:numId w:val="12"/>
        </w:numPr>
        <w:spacing w:before="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患者希望あるいはアドヒアランス不良が改善されると判断できる一包化、あるいはその逆。</w:t>
      </w:r>
    </w:p>
    <w:p w14:paraId="752BCE86" w14:textId="18B8EA91" w:rsidR="008201D9" w:rsidRPr="00747D32" w:rsidRDefault="008201D9" w:rsidP="003F7B5A">
      <w:pPr>
        <w:pStyle w:val="a3"/>
        <w:spacing w:before="71"/>
        <w:rPr>
          <w:rFonts w:ascii="BIZ UDPゴシック" w:eastAsia="BIZ UDPゴシック" w:hAnsi="BIZ UDPゴシック"/>
          <w:sz w:val="24"/>
          <w:szCs w:val="24"/>
        </w:rPr>
      </w:pPr>
      <w:r w:rsidRPr="00747D32">
        <w:rPr>
          <w:rFonts w:ascii="BIZ UDPゴシック" w:eastAsia="BIZ UDPゴシック" w:hAnsi="BIZ UDPゴシック"/>
          <w:spacing w:val="-106"/>
          <w:sz w:val="24"/>
          <w:szCs w:val="24"/>
        </w:rPr>
        <w:t>（</w:t>
      </w:r>
      <w:r w:rsidR="003F7B5A">
        <w:rPr>
          <w:rFonts w:ascii="BIZ UDPゴシック" w:eastAsia="BIZ UDPゴシック" w:hAnsi="BIZ UDPゴシック" w:hint="eastAsia"/>
          <w:spacing w:val="-2"/>
          <w:sz w:val="24"/>
          <w:szCs w:val="24"/>
        </w:rPr>
        <w:t xml:space="preserve">　「一</w:t>
      </w:r>
      <w:r w:rsidRPr="00747D32">
        <w:rPr>
          <w:rFonts w:ascii="BIZ UDPゴシック" w:eastAsia="BIZ UDPゴシック" w:hAnsi="BIZ UDPゴシック"/>
          <w:spacing w:val="-2"/>
          <w:sz w:val="24"/>
          <w:szCs w:val="24"/>
        </w:rPr>
        <w:t>包化不可」の薬剤、麻薬、抗悪性腫瘍剤を除く</w:t>
      </w:r>
      <w:r w:rsidRPr="00747D32">
        <w:rPr>
          <w:rFonts w:ascii="BIZ UDPゴシック" w:eastAsia="BIZ UDPゴシック" w:hAnsi="BIZ UDPゴシック"/>
          <w:spacing w:val="-10"/>
          <w:sz w:val="24"/>
          <w:szCs w:val="24"/>
        </w:rPr>
        <w:t>）</w:t>
      </w:r>
    </w:p>
    <w:p w14:paraId="46A8BF83" w14:textId="5A0E83B9" w:rsidR="002D2FF1" w:rsidRPr="002D2FF1" w:rsidRDefault="008201D9" w:rsidP="002D2FF1">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・安定性を確認したうえで変更すること</w:t>
      </w:r>
    </w:p>
    <w:p w14:paraId="5A5BFE7B" w14:textId="52C7E7A5" w:rsidR="002D2FF1" w:rsidRPr="002D2FF1" w:rsidRDefault="002D2FF1" w:rsidP="002D2FF1">
      <w:pPr>
        <w:pStyle w:val="a3"/>
        <w:spacing w:before="1"/>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D0FBE2F" w14:textId="4D023C17" w:rsidR="002D2FF1" w:rsidRDefault="002D2FF1" w:rsidP="002D2FF1">
      <w:pPr>
        <w:pStyle w:val="a3"/>
        <w:numPr>
          <w:ilvl w:val="0"/>
          <w:numId w:val="22"/>
        </w:numPr>
        <w:spacing w:before="143"/>
        <w:rPr>
          <w:rFonts w:ascii="BIZ UDPゴシック" w:eastAsia="BIZ UDPゴシック" w:hAnsi="BIZ UDPゴシック"/>
          <w:sz w:val="24"/>
          <w:szCs w:val="24"/>
        </w:rPr>
      </w:pPr>
      <w:r w:rsidRPr="002D2FF1">
        <w:rPr>
          <w:rFonts w:ascii="BIZ UDPゴシック" w:eastAsia="BIZ UDPゴシック" w:hAnsi="BIZ UDPゴシック" w:hint="eastAsia"/>
          <w:sz w:val="24"/>
          <w:szCs w:val="24"/>
        </w:rPr>
        <w:t>ヒート調剤 ⇔ 一包化調剤（コンプライアンス不良のため）</w:t>
      </w:r>
    </w:p>
    <w:p w14:paraId="0FAE584E" w14:textId="77777777" w:rsidR="00901835" w:rsidRDefault="00901835" w:rsidP="00901835">
      <w:pPr>
        <w:pStyle w:val="a3"/>
        <w:spacing w:before="143"/>
        <w:ind w:left="841"/>
        <w:rPr>
          <w:rFonts w:ascii="BIZ UDPゴシック" w:eastAsia="BIZ UDPゴシック" w:hAnsi="BIZ UDPゴシック"/>
          <w:sz w:val="24"/>
          <w:szCs w:val="24"/>
        </w:rPr>
      </w:pPr>
    </w:p>
    <w:p w14:paraId="18D414F3" w14:textId="77777777" w:rsidR="00517E3A" w:rsidRPr="002D2FF1" w:rsidRDefault="00517E3A" w:rsidP="00901835">
      <w:pPr>
        <w:pStyle w:val="a3"/>
        <w:spacing w:before="143"/>
        <w:ind w:left="841"/>
        <w:rPr>
          <w:rFonts w:ascii="BIZ UDPゴシック" w:eastAsia="BIZ UDPゴシック" w:hAnsi="BIZ UDPゴシック"/>
          <w:sz w:val="24"/>
          <w:szCs w:val="24"/>
        </w:rPr>
      </w:pPr>
    </w:p>
    <w:p w14:paraId="277E9ADA" w14:textId="2E0AD365" w:rsidR="009017A0" w:rsidRPr="00747D32" w:rsidRDefault="00A62EB0" w:rsidP="0059244B">
      <w:pPr>
        <w:pStyle w:val="a3"/>
        <w:numPr>
          <w:ilvl w:val="0"/>
          <w:numId w:val="12"/>
        </w:numPr>
        <w:spacing w:before="0" w:line="302" w:lineRule="auto"/>
        <w:ind w:right="281"/>
        <w:rPr>
          <w:rFonts w:ascii="BIZ UDPゴシック" w:eastAsia="BIZ UDPゴシック" w:hAnsi="BIZ UDPゴシック"/>
          <w:sz w:val="24"/>
          <w:szCs w:val="24"/>
          <w:u w:val="double"/>
        </w:rPr>
      </w:pPr>
      <w:r w:rsidRPr="00747D32">
        <w:rPr>
          <w:rFonts w:ascii="BIZ UDPゴシック" w:eastAsia="BIZ UDPゴシック" w:hAnsi="BIZ UDPゴシック"/>
          <w:spacing w:val="-2"/>
          <w:sz w:val="24"/>
          <w:szCs w:val="24"/>
          <w:u w:val="double"/>
        </w:rPr>
        <w:lastRenderedPageBreak/>
        <w:t>週 1 回製剤または月1回製剤が、他の連日投与製剤と同一日数で処方されている場合、他の連日投与製剤の処方日数に合わせた週1回製剤または月1回製剤の投与実日数への変更。</w:t>
      </w:r>
    </w:p>
    <w:p w14:paraId="3F07674D" w14:textId="77777777" w:rsidR="009017A0" w:rsidRPr="00747D32" w:rsidRDefault="00000000">
      <w:pPr>
        <w:pStyle w:val="a3"/>
        <w:spacing w:before="1"/>
        <w:ind w:left="432"/>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1A12C11A" w14:textId="67CEE06A" w:rsidR="009017A0" w:rsidRPr="00747D32" w:rsidRDefault="00A62EB0">
      <w:pPr>
        <w:pStyle w:val="a5"/>
        <w:numPr>
          <w:ilvl w:val="0"/>
          <w:numId w:val="1"/>
        </w:numPr>
        <w:tabs>
          <w:tab w:val="left" w:pos="715"/>
        </w:tabs>
        <w:spacing w:before="73"/>
        <w:ind w:hanging="314"/>
        <w:rPr>
          <w:rFonts w:ascii="BIZ UDPゴシック" w:eastAsia="BIZ UDPゴシック" w:hAnsi="BIZ UDPゴシック"/>
          <w:sz w:val="24"/>
          <w:szCs w:val="24"/>
        </w:rPr>
      </w:pPr>
      <w:r w:rsidRPr="00747D32">
        <w:rPr>
          <w:rFonts w:ascii="BIZ UDPゴシック" w:eastAsia="BIZ UDPゴシック" w:hAnsi="BIZ UDPゴシック"/>
          <w:spacing w:val="-6"/>
          <w:sz w:val="24"/>
          <w:szCs w:val="24"/>
        </w:rPr>
        <w:t>リセドロン酸</w:t>
      </w:r>
      <w:r w:rsidRPr="00747D32">
        <w:rPr>
          <w:rFonts w:ascii="BIZ UDPゴシック" w:eastAsia="BIZ UDPゴシック" w:hAnsi="BIZ UDPゴシック"/>
          <w:sz w:val="24"/>
          <w:szCs w:val="24"/>
        </w:rPr>
        <w:t>Na</w:t>
      </w:r>
      <w:r w:rsidRPr="00747D32">
        <w:rPr>
          <w:rFonts w:ascii="BIZ UDPゴシック" w:eastAsia="BIZ UDPゴシック" w:hAnsi="BIZ UDPゴシック"/>
          <w:spacing w:val="-6"/>
          <w:sz w:val="24"/>
          <w:szCs w:val="24"/>
        </w:rPr>
        <w:t>錠</w:t>
      </w:r>
      <w:r w:rsidRPr="00747D32">
        <w:rPr>
          <w:rFonts w:ascii="BIZ UDPゴシック" w:eastAsia="BIZ UDPゴシック" w:hAnsi="BIZ UDPゴシック"/>
          <w:spacing w:val="-4"/>
          <w:sz w:val="24"/>
          <w:szCs w:val="24"/>
        </w:rPr>
        <w:t xml:space="preserve"> 17.5mg</w:t>
      </w:r>
      <w:r w:rsidRPr="00747D32">
        <w:rPr>
          <w:rFonts w:ascii="BIZ UDPゴシック" w:eastAsia="BIZ UDPゴシック" w:hAnsi="BIZ UDPゴシック"/>
          <w:spacing w:val="-5"/>
          <w:sz w:val="24"/>
          <w:szCs w:val="24"/>
        </w:rPr>
        <w:t xml:space="preserve"> </w:t>
      </w:r>
      <w:r w:rsidRPr="00747D32">
        <w:rPr>
          <w:rFonts w:ascii="BIZ UDPゴシック" w:eastAsia="BIZ UDPゴシック" w:hAnsi="BIZ UDPゴシック"/>
          <w:sz w:val="24"/>
          <w:szCs w:val="24"/>
        </w:rPr>
        <w:t>14</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1"/>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2"/>
          <w:w w:val="150"/>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z w:val="24"/>
          <w:szCs w:val="24"/>
        </w:rPr>
        <w:t>日分</w:t>
      </w:r>
      <w:r w:rsidRPr="00747D32">
        <w:rPr>
          <w:rFonts w:ascii="BIZ UDPゴシック" w:eastAsia="BIZ UDPゴシック" w:hAnsi="BIZ UDPゴシック"/>
          <w:spacing w:val="42"/>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8"/>
          <w:sz w:val="24"/>
          <w:szCs w:val="24"/>
        </w:rPr>
        <w:t xml:space="preserve">他の処方薬が </w:t>
      </w:r>
      <w:r w:rsidRPr="00747D32">
        <w:rPr>
          <w:rFonts w:ascii="BIZ UDPゴシック" w:eastAsia="BIZ UDPゴシック" w:hAnsi="BIZ UDPゴシック"/>
          <w:sz w:val="24"/>
          <w:szCs w:val="24"/>
        </w:rPr>
        <w:t>14</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日分の場合</w:t>
      </w:r>
      <w:r w:rsidRPr="00747D32">
        <w:rPr>
          <w:rFonts w:ascii="BIZ UDPゴシック" w:eastAsia="BIZ UDPゴシック" w:hAnsi="BIZ UDPゴシック"/>
          <w:spacing w:val="-10"/>
          <w:sz w:val="24"/>
          <w:szCs w:val="24"/>
        </w:rPr>
        <w:t>）</w:t>
      </w:r>
    </w:p>
    <w:p w14:paraId="5C86CAE6" w14:textId="77777777" w:rsidR="009017A0" w:rsidRPr="00747D32" w:rsidRDefault="009017A0">
      <w:pPr>
        <w:pStyle w:val="a3"/>
        <w:spacing w:before="141"/>
        <w:ind w:left="0"/>
        <w:rPr>
          <w:rFonts w:ascii="BIZ UDPゴシック" w:eastAsia="BIZ UDPゴシック" w:hAnsi="BIZ UDPゴシック"/>
          <w:sz w:val="24"/>
          <w:szCs w:val="24"/>
        </w:rPr>
      </w:pPr>
    </w:p>
    <w:p w14:paraId="07A27A40" w14:textId="701D653B" w:rsidR="00D92E26" w:rsidRPr="00C12267" w:rsidRDefault="009C2385" w:rsidP="00C12267">
      <w:pPr>
        <w:pStyle w:val="a3"/>
        <w:numPr>
          <w:ilvl w:val="0"/>
          <w:numId w:val="12"/>
        </w:numPr>
        <w:spacing w:before="0" w:line="304" w:lineRule="auto"/>
        <w:ind w:right="22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隔日投与、週</w:t>
      </w:r>
      <w:r w:rsidRPr="00747D32">
        <w:rPr>
          <w:rFonts w:ascii="BIZ UDPゴシック" w:eastAsia="BIZ UDPゴシック" w:hAnsi="BIZ UDPゴシック"/>
          <w:sz w:val="24"/>
          <w:szCs w:val="24"/>
          <w:u w:val="double"/>
        </w:rPr>
        <w:t>3回投与などと指示された処方薬が、連日投与の他の処方薬と同一日数で処方さ</w:t>
      </w:r>
      <w:r w:rsidR="00D92E26" w:rsidRPr="00C12267">
        <w:rPr>
          <w:rFonts w:ascii="BIZ UDPゴシック" w:eastAsia="BIZ UDPゴシック" w:hAnsi="BIZ UDPゴシック"/>
          <w:sz w:val="24"/>
          <w:szCs w:val="24"/>
          <w:u w:val="double"/>
        </w:rPr>
        <w:t>れ</w:t>
      </w:r>
      <w:r w:rsidR="00D92E26" w:rsidRPr="00C12267">
        <w:rPr>
          <w:rFonts w:ascii="BIZ UDPゴシック" w:eastAsia="BIZ UDPゴシック" w:hAnsi="BIZ UDPゴシック"/>
          <w:spacing w:val="-2"/>
          <w:sz w:val="24"/>
          <w:szCs w:val="24"/>
          <w:u w:val="double"/>
        </w:rPr>
        <w:t>ている場合の投与実日数への変更。</w:t>
      </w:r>
    </w:p>
    <w:p w14:paraId="6400708E" w14:textId="77777777" w:rsidR="009017A0" w:rsidRPr="00747D32" w:rsidRDefault="00000000">
      <w:pPr>
        <w:pStyle w:val="a3"/>
        <w:spacing w:before="0" w:line="265" w:lineRule="exact"/>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7FEAE1FB" w14:textId="59BDFADB" w:rsidR="009017A0" w:rsidRPr="00747D32" w:rsidRDefault="002B0DFE">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8"/>
          <w:sz w:val="24"/>
          <w:szCs w:val="24"/>
        </w:rPr>
        <w:t>バクタ配合錠 1錠</w:t>
      </w:r>
      <w:r w:rsidR="00D92E26" w:rsidRPr="00747D32">
        <w:rPr>
          <w:rFonts w:ascii="BIZ UDPゴシック" w:eastAsia="BIZ UDPゴシック" w:hAnsi="BIZ UDPゴシック"/>
          <w:spacing w:val="40"/>
          <w:sz w:val="24"/>
          <w:szCs w:val="24"/>
        </w:rPr>
        <w:t xml:space="preserve"> </w:t>
      </w:r>
      <w:r w:rsidR="00D92E26" w:rsidRPr="00747D32">
        <w:rPr>
          <w:rFonts w:ascii="BIZ UDPゴシック" w:eastAsia="BIZ UDPゴシック" w:hAnsi="BIZ UDPゴシック"/>
          <w:spacing w:val="-11"/>
          <w:sz w:val="24"/>
          <w:szCs w:val="24"/>
        </w:rPr>
        <w:t xml:space="preserve">隔日服用 </w:t>
      </w:r>
      <w:r w:rsidR="00D92E26" w:rsidRPr="00747D32">
        <w:rPr>
          <w:rFonts w:ascii="BIZ UDPゴシック" w:eastAsia="BIZ UDPゴシック" w:hAnsi="BIZ UDPゴシック"/>
          <w:sz w:val="24"/>
          <w:szCs w:val="24"/>
        </w:rPr>
        <w:t>14</w:t>
      </w:r>
      <w:r w:rsidR="00D92E26" w:rsidRPr="00747D32">
        <w:rPr>
          <w:rFonts w:ascii="BIZ UDPゴシック" w:eastAsia="BIZ UDPゴシック" w:hAnsi="BIZ UDPゴシック"/>
          <w:spacing w:val="-2"/>
          <w:sz w:val="24"/>
          <w:szCs w:val="24"/>
        </w:rPr>
        <w:t xml:space="preserve"> </w:t>
      </w:r>
      <w:r w:rsidR="00D92E26" w:rsidRPr="00747D32">
        <w:rPr>
          <w:rFonts w:ascii="BIZ UDPゴシック" w:eastAsia="BIZ UDPゴシック" w:hAnsi="BIZ UDPゴシック"/>
          <w:sz w:val="24"/>
          <w:szCs w:val="24"/>
        </w:rPr>
        <w:t>日分</w:t>
      </w:r>
      <w:r w:rsidR="00D92E26" w:rsidRPr="00747D32">
        <w:rPr>
          <w:rFonts w:ascii="BIZ UDPゴシック" w:eastAsia="BIZ UDPゴシック" w:hAnsi="BIZ UDPゴシック"/>
          <w:spacing w:val="43"/>
          <w:w w:val="150"/>
          <w:sz w:val="24"/>
          <w:szCs w:val="24"/>
        </w:rPr>
        <w:t xml:space="preserve"> </w:t>
      </w:r>
      <w:r w:rsidR="00D92E26" w:rsidRPr="00747D32">
        <w:rPr>
          <w:rFonts w:ascii="BIZ UDPゴシック" w:eastAsia="BIZ UDPゴシック" w:hAnsi="BIZ UDPゴシック"/>
          <w:sz w:val="24"/>
          <w:szCs w:val="24"/>
        </w:rPr>
        <w:t>→</w:t>
      </w:r>
      <w:r w:rsidR="00D92E26" w:rsidRPr="00747D32">
        <w:rPr>
          <w:rFonts w:ascii="BIZ UDPゴシック" w:eastAsia="BIZ UDPゴシック" w:hAnsi="BIZ UDPゴシック"/>
          <w:spacing w:val="44"/>
          <w:w w:val="150"/>
          <w:sz w:val="24"/>
          <w:szCs w:val="24"/>
        </w:rPr>
        <w:t xml:space="preserve"> </w:t>
      </w:r>
      <w:r w:rsidR="00D92E26" w:rsidRPr="00747D32">
        <w:rPr>
          <w:rFonts w:ascii="BIZ UDPゴシック" w:eastAsia="BIZ UDPゴシック" w:hAnsi="BIZ UDPゴシック"/>
          <w:sz w:val="24"/>
          <w:szCs w:val="24"/>
        </w:rPr>
        <w:t>7</w:t>
      </w:r>
      <w:r w:rsidR="00D92E26" w:rsidRPr="00747D32">
        <w:rPr>
          <w:rFonts w:ascii="BIZ UDPゴシック" w:eastAsia="BIZ UDPゴシック" w:hAnsi="BIZ UDPゴシック"/>
          <w:spacing w:val="-4"/>
          <w:sz w:val="24"/>
          <w:szCs w:val="24"/>
        </w:rPr>
        <w:t xml:space="preserve"> </w:t>
      </w:r>
      <w:r w:rsidR="00D92E26" w:rsidRPr="00747D32">
        <w:rPr>
          <w:rFonts w:ascii="BIZ UDPゴシック" w:eastAsia="BIZ UDPゴシック" w:hAnsi="BIZ UDPゴシック"/>
          <w:sz w:val="24"/>
          <w:szCs w:val="24"/>
        </w:rPr>
        <w:t>日分</w:t>
      </w:r>
      <w:r w:rsidR="00D92E26" w:rsidRPr="00747D32">
        <w:rPr>
          <w:rFonts w:ascii="BIZ UDPゴシック" w:eastAsia="BIZ UDPゴシック" w:hAnsi="BIZ UDPゴシック"/>
          <w:spacing w:val="44"/>
          <w:w w:val="150"/>
          <w:sz w:val="24"/>
          <w:szCs w:val="24"/>
        </w:rPr>
        <w:t xml:space="preserve"> </w:t>
      </w:r>
      <w:r w:rsidR="00D92E26" w:rsidRPr="00747D32">
        <w:rPr>
          <w:rFonts w:ascii="BIZ UDPゴシック" w:eastAsia="BIZ UDPゴシック" w:hAnsi="BIZ UDPゴシック"/>
          <w:sz w:val="24"/>
          <w:szCs w:val="24"/>
        </w:rPr>
        <w:t>（</w:t>
      </w:r>
      <w:r w:rsidR="00D92E26" w:rsidRPr="00747D32">
        <w:rPr>
          <w:rFonts w:ascii="BIZ UDPゴシック" w:eastAsia="BIZ UDPゴシック" w:hAnsi="BIZ UDPゴシック"/>
          <w:spacing w:val="-8"/>
          <w:sz w:val="24"/>
          <w:szCs w:val="24"/>
        </w:rPr>
        <w:t xml:space="preserve">他の処方薬が </w:t>
      </w:r>
      <w:r w:rsidR="00D92E26" w:rsidRPr="00747D32">
        <w:rPr>
          <w:rFonts w:ascii="BIZ UDPゴシック" w:eastAsia="BIZ UDPゴシック" w:hAnsi="BIZ UDPゴシック"/>
          <w:sz w:val="24"/>
          <w:szCs w:val="24"/>
        </w:rPr>
        <w:t>14</w:t>
      </w:r>
      <w:r w:rsidR="00D92E26" w:rsidRPr="00747D32">
        <w:rPr>
          <w:rFonts w:ascii="BIZ UDPゴシック" w:eastAsia="BIZ UDPゴシック" w:hAnsi="BIZ UDPゴシック"/>
          <w:spacing w:val="-4"/>
          <w:sz w:val="24"/>
          <w:szCs w:val="24"/>
        </w:rPr>
        <w:t xml:space="preserve"> </w:t>
      </w:r>
      <w:r w:rsidR="00D92E26" w:rsidRPr="00747D32">
        <w:rPr>
          <w:rFonts w:ascii="BIZ UDPゴシック" w:eastAsia="BIZ UDPゴシック" w:hAnsi="BIZ UDPゴシック"/>
          <w:sz w:val="24"/>
          <w:szCs w:val="24"/>
        </w:rPr>
        <w:t>日分の場合</w:t>
      </w:r>
      <w:r w:rsidR="00D92E26" w:rsidRPr="00747D32">
        <w:rPr>
          <w:rFonts w:ascii="BIZ UDPゴシック" w:eastAsia="BIZ UDPゴシック" w:hAnsi="BIZ UDPゴシック"/>
          <w:spacing w:val="-10"/>
          <w:sz w:val="24"/>
          <w:szCs w:val="24"/>
        </w:rPr>
        <w:t>）</w:t>
      </w:r>
    </w:p>
    <w:p w14:paraId="300EC431" w14:textId="77777777" w:rsidR="00032AEB" w:rsidRPr="00747D32" w:rsidRDefault="00032AEB" w:rsidP="008201D9">
      <w:pPr>
        <w:tabs>
          <w:tab w:val="left" w:pos="715"/>
        </w:tabs>
        <w:rPr>
          <w:rFonts w:ascii="BIZ UDPゴシック" w:eastAsia="BIZ UDPゴシック" w:hAnsi="BIZ UDPゴシック"/>
          <w:sz w:val="24"/>
          <w:szCs w:val="24"/>
        </w:rPr>
      </w:pPr>
    </w:p>
    <w:p w14:paraId="6C9258AF" w14:textId="77777777" w:rsidR="008201D9" w:rsidRPr="00747D32" w:rsidRDefault="008201D9" w:rsidP="008201D9">
      <w:pPr>
        <w:pStyle w:val="a3"/>
        <w:numPr>
          <w:ilvl w:val="0"/>
          <w:numId w:val="12"/>
        </w:numPr>
        <w:spacing w:before="0" w:line="304" w:lineRule="auto"/>
        <w:ind w:right="233"/>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添付文書上用法が固定されており、用法違いにより薬効減弱等の薬学的解釈が明確な場合におけ</w:t>
      </w:r>
      <w:r w:rsidRPr="00747D32">
        <w:rPr>
          <w:rFonts w:ascii="BIZ UDPゴシック" w:eastAsia="BIZ UDPゴシック" w:hAnsi="BIZ UDPゴシック"/>
          <w:spacing w:val="-4"/>
          <w:sz w:val="24"/>
          <w:szCs w:val="24"/>
          <w:u w:val="double"/>
        </w:rPr>
        <w:t>る変更</w:t>
      </w:r>
    </w:p>
    <w:p w14:paraId="45612BDB" w14:textId="3E71EA47" w:rsidR="008201D9" w:rsidRPr="00747D32" w:rsidRDefault="008201D9" w:rsidP="008201D9">
      <w:pPr>
        <w:pStyle w:val="a3"/>
        <w:spacing w:before="0" w:line="267" w:lineRule="exact"/>
        <w:ind w:left="432"/>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BDC5B2F" w14:textId="77777777" w:rsidR="008201D9" w:rsidRPr="00747D32" w:rsidRDefault="008201D9" w:rsidP="008201D9">
      <w:pPr>
        <w:pStyle w:val="a5"/>
        <w:numPr>
          <w:ilvl w:val="0"/>
          <w:numId w:val="1"/>
        </w:numPr>
        <w:tabs>
          <w:tab w:val="left" w:pos="715"/>
          <w:tab w:val="left" w:pos="4786"/>
        </w:tabs>
        <w:spacing w:before="70"/>
        <w:ind w:hanging="314"/>
        <w:rPr>
          <w:rFonts w:ascii="BIZ UDPゴシック" w:eastAsia="BIZ UDPゴシック" w:hAnsi="BIZ UDPゴシック"/>
          <w:sz w:val="24"/>
          <w:szCs w:val="24"/>
        </w:rPr>
      </w:pPr>
      <w:r w:rsidRPr="00747D32">
        <w:rPr>
          <w:rFonts w:ascii="BIZ UDPゴシック" w:eastAsia="BIZ UDPゴシック" w:hAnsi="BIZ UDPゴシック"/>
          <w:sz w:val="24"/>
          <w:szCs w:val="24"/>
        </w:rPr>
        <w:t>リセドロン酸錠</w:t>
      </w:r>
      <w:r w:rsidRPr="00747D32">
        <w:rPr>
          <w:rFonts w:ascii="BIZ UDPゴシック" w:eastAsia="BIZ UDPゴシック" w:hAnsi="BIZ UDPゴシック"/>
          <w:spacing w:val="-52"/>
          <w:sz w:val="24"/>
          <w:szCs w:val="24"/>
        </w:rPr>
        <w:t xml:space="preserve"> </w:t>
      </w:r>
      <w:r w:rsidRPr="00747D32">
        <w:rPr>
          <w:rFonts w:ascii="BIZ UDPゴシック" w:eastAsia="BIZ UDPゴシック" w:hAnsi="BIZ UDPゴシック"/>
          <w:sz w:val="24"/>
          <w:szCs w:val="24"/>
        </w:rPr>
        <w:t>17.5mg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錠</w:t>
      </w:r>
      <w:r w:rsidRPr="00747D32">
        <w:rPr>
          <w:rFonts w:ascii="BIZ UDPゴシック" w:eastAsia="BIZ UDPゴシック" w:hAnsi="BIZ UDPゴシック"/>
          <w:spacing w:val="-6"/>
          <w:sz w:val="24"/>
          <w:szCs w:val="24"/>
        </w:rPr>
        <w:t xml:space="preserve"> </w:t>
      </w:r>
      <w:r w:rsidRPr="00747D32">
        <w:rPr>
          <w:rFonts w:ascii="BIZ UDPゴシック" w:eastAsia="BIZ UDPゴシック" w:hAnsi="BIZ UDPゴシック"/>
          <w:sz w:val="24"/>
          <w:szCs w:val="24"/>
        </w:rPr>
        <w:t>朝食後</w:t>
      </w:r>
      <w:r w:rsidRPr="00747D32">
        <w:rPr>
          <w:rFonts w:ascii="BIZ UDPゴシック" w:eastAsia="BIZ UDPゴシック" w:hAnsi="BIZ UDPゴシック"/>
          <w:spacing w:val="43"/>
          <w:w w:val="150"/>
          <w:sz w:val="24"/>
          <w:szCs w:val="24"/>
        </w:rPr>
        <w:t xml:space="preserve"> </w:t>
      </w:r>
      <w:r w:rsidRPr="00747D32">
        <w:rPr>
          <w:rFonts w:ascii="BIZ UDPゴシック" w:eastAsia="BIZ UDPゴシック" w:hAnsi="BIZ UDPゴシック"/>
          <w:spacing w:val="-10"/>
          <w:sz w:val="24"/>
          <w:szCs w:val="24"/>
        </w:rPr>
        <w:t>→</w:t>
      </w:r>
      <w:r w:rsidRPr="00747D32">
        <w:rPr>
          <w:rFonts w:ascii="BIZ UDPゴシック" w:eastAsia="BIZ UDPゴシック" w:hAnsi="BIZ UDPゴシック"/>
          <w:sz w:val="24"/>
          <w:szCs w:val="24"/>
        </w:rPr>
        <w:tab/>
      </w:r>
      <w:r w:rsidRPr="00747D32">
        <w:rPr>
          <w:rFonts w:ascii="BIZ UDPゴシック" w:eastAsia="BIZ UDPゴシック" w:hAnsi="BIZ UDPゴシック"/>
          <w:spacing w:val="-2"/>
          <w:sz w:val="24"/>
          <w:szCs w:val="24"/>
        </w:rPr>
        <w:t>起床</w:t>
      </w:r>
      <w:r w:rsidRPr="00747D32">
        <w:rPr>
          <w:rFonts w:ascii="BIZ UDPゴシック" w:eastAsia="BIZ UDPゴシック" w:hAnsi="BIZ UDPゴシック"/>
          <w:spacing w:val="-10"/>
          <w:sz w:val="24"/>
          <w:szCs w:val="24"/>
        </w:rPr>
        <w:t>時</w:t>
      </w:r>
    </w:p>
    <w:p w14:paraId="6A82DC16" w14:textId="7C8A9778" w:rsidR="008201D9" w:rsidRPr="00747D32" w:rsidRDefault="008201D9" w:rsidP="008201D9">
      <w:pPr>
        <w:pStyle w:val="a5"/>
        <w:numPr>
          <w:ilvl w:val="0"/>
          <w:numId w:val="1"/>
        </w:numPr>
        <w:tabs>
          <w:tab w:val="left" w:pos="715"/>
        </w:tabs>
        <w:spacing w:before="71"/>
        <w:ind w:hanging="314"/>
        <w:rPr>
          <w:rFonts w:ascii="BIZ UDPゴシック" w:eastAsia="BIZ UDPゴシック" w:hAnsi="BIZ UDPゴシック"/>
          <w:sz w:val="24"/>
          <w:szCs w:val="24"/>
        </w:rPr>
      </w:pPr>
      <w:r w:rsidRPr="00747D32">
        <w:rPr>
          <w:rFonts w:ascii="BIZ UDPゴシック" w:eastAsia="BIZ UDPゴシック" w:hAnsi="BIZ UDPゴシック"/>
          <w:spacing w:val="-10"/>
          <w:sz w:val="24"/>
          <w:szCs w:val="24"/>
        </w:rPr>
        <w:t xml:space="preserve">グーフィス錠 </w:t>
      </w:r>
      <w:r w:rsidRPr="00747D32">
        <w:rPr>
          <w:rFonts w:ascii="BIZ UDPゴシック" w:eastAsia="BIZ UDPゴシック" w:hAnsi="BIZ UDPゴシック"/>
          <w:sz w:val="24"/>
          <w:szCs w:val="24"/>
        </w:rPr>
        <w:t>5mg</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2</w:t>
      </w:r>
      <w:r w:rsidRPr="00747D32">
        <w:rPr>
          <w:rFonts w:ascii="BIZ UDPゴシック" w:eastAsia="BIZ UDPゴシック" w:hAnsi="BIZ UDPゴシック"/>
          <w:spacing w:val="-4"/>
          <w:sz w:val="24"/>
          <w:szCs w:val="24"/>
        </w:rPr>
        <w:t xml:space="preserve"> </w:t>
      </w:r>
      <w:r w:rsidRPr="00747D32">
        <w:rPr>
          <w:rFonts w:ascii="BIZ UDPゴシック" w:eastAsia="BIZ UDPゴシック" w:hAnsi="BIZ UDPゴシック"/>
          <w:spacing w:val="-2"/>
          <w:sz w:val="24"/>
          <w:szCs w:val="24"/>
        </w:rPr>
        <w:t>錠 朝食後</w:t>
      </w:r>
      <w:r w:rsidRPr="00747D32">
        <w:rPr>
          <w:rFonts w:ascii="BIZ UDPゴシック" w:eastAsia="BIZ UDPゴシック" w:hAnsi="BIZ UDPゴシック"/>
          <w:spacing w:val="47"/>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8"/>
          <w:w w:val="150"/>
          <w:sz w:val="24"/>
          <w:szCs w:val="24"/>
        </w:rPr>
        <w:t xml:space="preserve"> </w:t>
      </w:r>
      <w:r w:rsidRPr="00747D32">
        <w:rPr>
          <w:rFonts w:ascii="BIZ UDPゴシック" w:eastAsia="BIZ UDPゴシック" w:hAnsi="BIZ UDPゴシック"/>
          <w:spacing w:val="-4"/>
          <w:sz w:val="24"/>
          <w:szCs w:val="24"/>
        </w:rPr>
        <w:t>朝食前</w:t>
      </w:r>
    </w:p>
    <w:p w14:paraId="70EC57B0" w14:textId="77777777" w:rsidR="009017A0" w:rsidRPr="00747D32" w:rsidRDefault="009017A0">
      <w:pPr>
        <w:pStyle w:val="a3"/>
        <w:spacing w:before="141"/>
        <w:ind w:left="0"/>
        <w:rPr>
          <w:rFonts w:ascii="BIZ UDPゴシック" w:eastAsia="BIZ UDPゴシック" w:hAnsi="BIZ UDPゴシック"/>
          <w:sz w:val="24"/>
          <w:szCs w:val="24"/>
        </w:rPr>
      </w:pPr>
    </w:p>
    <w:p w14:paraId="35ECDE5E" w14:textId="6D9989E3" w:rsidR="009017A0" w:rsidRPr="00747D32" w:rsidRDefault="009C2385" w:rsidP="00D968F5">
      <w:pPr>
        <w:pStyle w:val="a3"/>
        <w:numPr>
          <w:ilvl w:val="0"/>
          <w:numId w:val="12"/>
        </w:numPr>
        <w:spacing w:before="0" w:line="304" w:lineRule="auto"/>
        <w:ind w:right="1499"/>
        <w:rPr>
          <w:rFonts w:ascii="BIZ UDPゴシック" w:eastAsia="BIZ UDPゴシック" w:hAnsi="BIZ UDPゴシック"/>
          <w:sz w:val="24"/>
          <w:szCs w:val="24"/>
          <w:u w:val="double"/>
        </w:rPr>
      </w:pPr>
      <w:r w:rsidRPr="00747D32">
        <w:rPr>
          <w:rFonts w:ascii="BIZ UDPゴシック" w:eastAsia="BIZ UDPゴシック" w:hAnsi="BIZ UDPゴシック"/>
          <w:sz w:val="24"/>
          <w:szCs w:val="24"/>
          <w:u w:val="double"/>
        </w:rPr>
        <w:t>内服薬の用法が頓用あるいは回数指定で処方箋に記載があり、具体的な用法が</w:t>
      </w:r>
      <w:r w:rsidRPr="00747D32">
        <w:rPr>
          <w:rFonts w:ascii="BIZ UDPゴシック" w:eastAsia="BIZ UDPゴシック" w:hAnsi="BIZ UDPゴシック"/>
          <w:spacing w:val="-2"/>
          <w:sz w:val="24"/>
          <w:szCs w:val="24"/>
          <w:u w:val="double"/>
        </w:rPr>
        <w:t>口頭で指示されている場合の用法用量の追記</w:t>
      </w:r>
    </w:p>
    <w:p w14:paraId="5B1B977C" w14:textId="77777777" w:rsidR="009017A0" w:rsidRPr="00747D32" w:rsidRDefault="00000000">
      <w:pPr>
        <w:pStyle w:val="a3"/>
        <w:spacing w:before="0" w:line="267" w:lineRule="exact"/>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・薬歴上あるいは患者面談上、用法用量が明確な場合に限る</w:t>
      </w:r>
    </w:p>
    <w:p w14:paraId="4C8F59FF"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27C5F55" w14:textId="77777777" w:rsidR="009017A0" w:rsidRPr="00747D32" w:rsidRDefault="00000000">
      <w:pPr>
        <w:pStyle w:val="a5"/>
        <w:numPr>
          <w:ilvl w:val="0"/>
          <w:numId w:val="1"/>
        </w:numPr>
        <w:tabs>
          <w:tab w:val="left" w:pos="715"/>
        </w:tabs>
        <w:ind w:hanging="314"/>
        <w:rPr>
          <w:rFonts w:ascii="BIZ UDPゴシック" w:eastAsia="BIZ UDPゴシック" w:hAnsi="BIZ UDPゴシック"/>
          <w:sz w:val="24"/>
          <w:szCs w:val="24"/>
        </w:rPr>
      </w:pPr>
      <w:r w:rsidRPr="00747D32">
        <w:rPr>
          <w:rFonts w:ascii="BIZ UDPゴシック" w:eastAsia="BIZ UDPゴシック" w:hAnsi="BIZ UDPゴシック"/>
          <w:spacing w:val="-9"/>
          <w:sz w:val="24"/>
          <w:szCs w:val="24"/>
        </w:rPr>
        <w:t xml:space="preserve">ナウゼリン </w:t>
      </w:r>
      <w:r w:rsidRPr="00747D32">
        <w:rPr>
          <w:rFonts w:ascii="BIZ UDPゴシック" w:eastAsia="BIZ UDPゴシック" w:hAnsi="BIZ UDPゴシック"/>
          <w:sz w:val="24"/>
          <w:szCs w:val="24"/>
        </w:rPr>
        <w:t>OD</w:t>
      </w:r>
      <w:r w:rsidRPr="00747D32">
        <w:rPr>
          <w:rFonts w:ascii="BIZ UDPゴシック" w:eastAsia="BIZ UDPゴシック" w:hAnsi="BIZ UDPゴシック"/>
          <w:spacing w:val="-9"/>
          <w:sz w:val="24"/>
          <w:szCs w:val="24"/>
        </w:rPr>
        <w:t xml:space="preserve"> </w:t>
      </w:r>
      <w:r w:rsidRPr="00747D32">
        <w:rPr>
          <w:rFonts w:ascii="BIZ UDPゴシック" w:eastAsia="BIZ UDPゴシック" w:hAnsi="BIZ UDPゴシック"/>
          <w:spacing w:val="-26"/>
          <w:sz w:val="24"/>
          <w:szCs w:val="24"/>
        </w:rPr>
        <w:t xml:space="preserve">錠 </w:t>
      </w:r>
      <w:r w:rsidRPr="00747D32">
        <w:rPr>
          <w:rFonts w:ascii="BIZ UDPゴシック" w:eastAsia="BIZ UDPゴシック" w:hAnsi="BIZ UDPゴシック"/>
          <w:sz w:val="24"/>
          <w:szCs w:val="24"/>
        </w:rPr>
        <w:t>10mg</w:t>
      </w:r>
      <w:r w:rsidRPr="00747D32">
        <w:rPr>
          <w:rFonts w:ascii="BIZ UDPゴシック" w:eastAsia="BIZ UDPゴシック" w:hAnsi="BIZ UDPゴシック"/>
          <w:spacing w:val="1"/>
          <w:sz w:val="24"/>
          <w:szCs w:val="24"/>
        </w:rPr>
        <w:t xml:space="preserve">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錠 医師の指示通り</w:t>
      </w:r>
      <w:r w:rsidRPr="00747D32">
        <w:rPr>
          <w:rFonts w:ascii="BIZ UDPゴシック" w:eastAsia="BIZ UDPゴシック" w:hAnsi="BIZ UDPゴシック"/>
          <w:spacing w:val="44"/>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5"/>
          <w:w w:val="150"/>
          <w:sz w:val="24"/>
          <w:szCs w:val="24"/>
        </w:rPr>
        <w:t xml:space="preserve"> </w:t>
      </w:r>
      <w:r w:rsidRPr="00747D32">
        <w:rPr>
          <w:rFonts w:ascii="BIZ UDPゴシック" w:eastAsia="BIZ UDPゴシック" w:hAnsi="BIZ UDPゴシック"/>
          <w:spacing w:val="-3"/>
          <w:sz w:val="24"/>
          <w:szCs w:val="24"/>
        </w:rPr>
        <w:t>吐き気時</w:t>
      </w:r>
    </w:p>
    <w:p w14:paraId="36EDC91A" w14:textId="77777777" w:rsidR="00FC5763" w:rsidRPr="00747D32" w:rsidRDefault="00FC5763" w:rsidP="009C2385">
      <w:pPr>
        <w:pStyle w:val="a3"/>
        <w:spacing w:before="41"/>
        <w:ind w:left="264"/>
        <w:rPr>
          <w:rFonts w:ascii="BIZ UDPゴシック" w:eastAsia="BIZ UDPゴシック" w:hAnsi="BIZ UDPゴシック"/>
          <w:sz w:val="24"/>
          <w:szCs w:val="24"/>
        </w:rPr>
      </w:pPr>
    </w:p>
    <w:p w14:paraId="15E360A2" w14:textId="41C1BB2A" w:rsidR="009017A0" w:rsidRPr="00747D32" w:rsidRDefault="009C2385" w:rsidP="0059244B">
      <w:pPr>
        <w:pStyle w:val="a3"/>
        <w:numPr>
          <w:ilvl w:val="0"/>
          <w:numId w:val="12"/>
        </w:numPr>
        <w:spacing w:before="41"/>
        <w:rPr>
          <w:rFonts w:ascii="BIZ UDPゴシック" w:eastAsia="BIZ UDPゴシック" w:hAnsi="BIZ UDPゴシック"/>
          <w:sz w:val="24"/>
          <w:szCs w:val="24"/>
          <w:u w:val="double"/>
        </w:rPr>
      </w:pPr>
      <w:r w:rsidRPr="00747D32">
        <w:rPr>
          <w:rFonts w:ascii="BIZ UDPゴシック" w:eastAsia="BIZ UDPゴシック" w:hAnsi="BIZ UDPゴシック"/>
          <w:spacing w:val="-1"/>
          <w:sz w:val="24"/>
          <w:szCs w:val="24"/>
          <w:u w:val="double"/>
        </w:rPr>
        <w:t>外用剤の具体的な用法用量が口頭で指示されている場合の用法用量の追記</w:t>
      </w:r>
    </w:p>
    <w:p w14:paraId="4EFED65B" w14:textId="77777777" w:rsidR="009017A0" w:rsidRPr="00747D32" w:rsidRDefault="00000000">
      <w:pPr>
        <w:pStyle w:val="a3"/>
        <w:rPr>
          <w:rFonts w:ascii="BIZ UDPゴシック" w:eastAsia="BIZ UDPゴシック" w:hAnsi="BIZ UDPゴシック"/>
          <w:sz w:val="24"/>
          <w:szCs w:val="24"/>
        </w:rPr>
      </w:pPr>
      <w:r w:rsidRPr="00747D32">
        <w:rPr>
          <w:rFonts w:ascii="BIZ UDPゴシック" w:eastAsia="BIZ UDPゴシック" w:hAnsi="BIZ UDPゴシック"/>
          <w:spacing w:val="-3"/>
          <w:sz w:val="24"/>
          <w:szCs w:val="24"/>
        </w:rPr>
        <w:t>・薬歴上あるいは患者面談上、用法用量が明確な場合に限る</w:t>
      </w:r>
    </w:p>
    <w:p w14:paraId="2172410B" w14:textId="77777777" w:rsidR="009017A0" w:rsidRPr="00747D32" w:rsidRDefault="00000000">
      <w:pPr>
        <w:pStyle w:val="a3"/>
        <w:spacing w:before="69"/>
        <w:rPr>
          <w:rFonts w:ascii="BIZ UDPゴシック" w:eastAsia="BIZ UDPゴシック" w:hAnsi="BIZ UDPゴシック"/>
          <w:sz w:val="24"/>
          <w:szCs w:val="24"/>
        </w:rPr>
      </w:pPr>
      <w:r w:rsidRPr="00747D32">
        <w:rPr>
          <w:rFonts w:ascii="BIZ UDPゴシック" w:eastAsia="BIZ UDPゴシック" w:hAnsi="BIZ UDPゴシック"/>
          <w:spacing w:val="-4"/>
          <w:sz w:val="24"/>
          <w:szCs w:val="24"/>
        </w:rPr>
        <w:t>＜例＞</w:t>
      </w:r>
    </w:p>
    <w:p w14:paraId="30BC78DD" w14:textId="2D7AF54C" w:rsidR="009017A0" w:rsidRPr="00CF76E5" w:rsidRDefault="00511675" w:rsidP="00CF76E5">
      <w:pPr>
        <w:pStyle w:val="a5"/>
        <w:numPr>
          <w:ilvl w:val="0"/>
          <w:numId w:val="1"/>
        </w:numPr>
        <w:tabs>
          <w:tab w:val="left" w:pos="715"/>
        </w:tabs>
        <w:ind w:hanging="314"/>
        <w:rPr>
          <w:rFonts w:ascii="Aptos" w:hAnsi="Aptos"/>
          <w:sz w:val="24"/>
          <w:szCs w:val="24"/>
        </w:rPr>
      </w:pPr>
      <w:r w:rsidRPr="00747D32">
        <w:rPr>
          <w:rFonts w:ascii="BIZ UDPゴシック" w:eastAsia="BIZ UDPゴシック" w:hAnsi="BIZ UDPゴシック"/>
          <w:spacing w:val="-1"/>
          <w:sz w:val="24"/>
          <w:szCs w:val="24"/>
        </w:rPr>
        <w:t xml:space="preserve">ケトプロフェンテープ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1"/>
          <w:sz w:val="24"/>
          <w:szCs w:val="24"/>
        </w:rPr>
        <w:t xml:space="preserve">袋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3"/>
          <w:sz w:val="24"/>
          <w:szCs w:val="24"/>
        </w:rPr>
        <w:t xml:space="preserve"> </w:t>
      </w:r>
      <w:r w:rsidRPr="00747D32">
        <w:rPr>
          <w:rFonts w:ascii="BIZ UDPゴシック" w:eastAsia="BIZ UDPゴシック" w:hAnsi="BIZ UDPゴシック"/>
          <w:spacing w:val="-27"/>
          <w:sz w:val="24"/>
          <w:szCs w:val="24"/>
        </w:rPr>
        <w:t xml:space="preserve">日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z w:val="24"/>
          <w:szCs w:val="24"/>
        </w:rPr>
        <w:t>回</w:t>
      </w:r>
      <w:r w:rsidRPr="00747D32">
        <w:rPr>
          <w:rFonts w:ascii="BIZ UDPゴシック" w:eastAsia="BIZ UDPゴシック" w:hAnsi="BIZ UDPゴシック"/>
          <w:spacing w:val="50"/>
          <w:w w:val="150"/>
          <w:sz w:val="24"/>
          <w:szCs w:val="24"/>
        </w:rPr>
        <w:t xml:space="preserve"> </w:t>
      </w:r>
      <w:r w:rsidRPr="00747D32">
        <w:rPr>
          <w:rFonts w:ascii="BIZ UDPゴシック" w:eastAsia="BIZ UDPゴシック" w:hAnsi="BIZ UDPゴシック"/>
          <w:sz w:val="24"/>
          <w:szCs w:val="24"/>
        </w:rPr>
        <w:t>→</w:t>
      </w:r>
      <w:r w:rsidRPr="00747D32">
        <w:rPr>
          <w:rFonts w:ascii="BIZ UDPゴシック" w:eastAsia="BIZ UDPゴシック" w:hAnsi="BIZ UDPゴシック"/>
          <w:spacing w:val="49"/>
          <w:w w:val="150"/>
          <w:sz w:val="24"/>
          <w:szCs w:val="24"/>
        </w:rPr>
        <w:t xml:space="preserve">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28"/>
          <w:sz w:val="24"/>
          <w:szCs w:val="24"/>
        </w:rPr>
        <w:t xml:space="preserve">日 </w:t>
      </w:r>
      <w:r w:rsidRPr="00747D32">
        <w:rPr>
          <w:rFonts w:ascii="BIZ UDPゴシック" w:eastAsia="BIZ UDPゴシック" w:hAnsi="BIZ UDPゴシック"/>
          <w:sz w:val="24"/>
          <w:szCs w:val="24"/>
        </w:rPr>
        <w:t xml:space="preserve">1 </w:t>
      </w:r>
      <w:r w:rsidRPr="00747D32">
        <w:rPr>
          <w:rFonts w:ascii="BIZ UDPゴシック" w:eastAsia="BIZ UDPゴシック" w:hAnsi="BIZ UDPゴシック"/>
          <w:spacing w:val="-2"/>
          <w:sz w:val="24"/>
          <w:szCs w:val="24"/>
        </w:rPr>
        <w:t xml:space="preserve">回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27"/>
          <w:sz w:val="24"/>
          <w:szCs w:val="24"/>
        </w:rPr>
        <w:t xml:space="preserve">回 </w:t>
      </w:r>
      <w:r w:rsidRPr="00747D32">
        <w:rPr>
          <w:rFonts w:ascii="BIZ UDPゴシック" w:eastAsia="BIZ UDPゴシック" w:hAnsi="BIZ UDPゴシック"/>
          <w:sz w:val="24"/>
          <w:szCs w:val="24"/>
        </w:rPr>
        <w:t>1</w:t>
      </w:r>
      <w:r w:rsidRPr="00747D32">
        <w:rPr>
          <w:rFonts w:ascii="BIZ UDPゴシック" w:eastAsia="BIZ UDPゴシック" w:hAnsi="BIZ UDPゴシック"/>
          <w:spacing w:val="-2"/>
          <w:sz w:val="24"/>
          <w:szCs w:val="24"/>
        </w:rPr>
        <w:t xml:space="preserve"> </w:t>
      </w:r>
      <w:r w:rsidRPr="00747D32">
        <w:rPr>
          <w:rFonts w:ascii="BIZ UDPゴシック" w:eastAsia="BIZ UDPゴシック" w:hAnsi="BIZ UDPゴシック"/>
          <w:spacing w:val="-4"/>
          <w:sz w:val="24"/>
          <w:szCs w:val="24"/>
        </w:rPr>
        <w:t>枚 腰</w:t>
      </w:r>
    </w:p>
    <w:sectPr w:rsidR="009017A0" w:rsidRPr="00CF76E5">
      <w:pgSz w:w="11910" w:h="16840"/>
      <w:pgMar w:top="1420" w:right="96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AE9AF" w14:textId="77777777" w:rsidR="003D59F5" w:rsidRDefault="003D59F5" w:rsidP="009B4160">
      <w:r>
        <w:separator/>
      </w:r>
    </w:p>
  </w:endnote>
  <w:endnote w:type="continuationSeparator" w:id="0">
    <w:p w14:paraId="68FAA0DF" w14:textId="77777777" w:rsidR="003D59F5" w:rsidRDefault="003D59F5" w:rsidP="009B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F6D28" w14:textId="77777777" w:rsidR="003D59F5" w:rsidRDefault="003D59F5" w:rsidP="009B4160">
      <w:r>
        <w:separator/>
      </w:r>
    </w:p>
  </w:footnote>
  <w:footnote w:type="continuationSeparator" w:id="0">
    <w:p w14:paraId="7CD77022" w14:textId="77777777" w:rsidR="003D59F5" w:rsidRDefault="003D59F5" w:rsidP="009B4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4FE6"/>
    <w:multiLevelType w:val="hybridMultilevel"/>
    <w:tmpl w:val="E2EE462C"/>
    <w:lvl w:ilvl="0" w:tplc="F49EE52A">
      <w:start w:val="3"/>
      <w:numFmt w:val="decimalEnclosedCircle"/>
      <w:lvlText w:val="%1"/>
      <w:lvlJc w:val="left"/>
      <w:pPr>
        <w:ind w:left="47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1AE3E5C"/>
    <w:multiLevelType w:val="hybridMultilevel"/>
    <w:tmpl w:val="1E306666"/>
    <w:lvl w:ilvl="0" w:tplc="F9B08F8C">
      <w:numFmt w:val="bullet"/>
      <w:lvlText w:val="○"/>
      <w:lvlJc w:val="left"/>
      <w:pPr>
        <w:ind w:left="128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721" w:hanging="440"/>
      </w:pPr>
      <w:rPr>
        <w:rFonts w:ascii="Wingdings" w:hAnsi="Wingdings" w:hint="default"/>
      </w:rPr>
    </w:lvl>
    <w:lvl w:ilvl="2" w:tplc="0409000D" w:tentative="1">
      <w:start w:val="1"/>
      <w:numFmt w:val="bullet"/>
      <w:lvlText w:val=""/>
      <w:lvlJc w:val="left"/>
      <w:pPr>
        <w:ind w:left="2161" w:hanging="440"/>
      </w:pPr>
      <w:rPr>
        <w:rFonts w:ascii="Wingdings" w:hAnsi="Wingdings" w:hint="default"/>
      </w:rPr>
    </w:lvl>
    <w:lvl w:ilvl="3" w:tplc="04090001" w:tentative="1">
      <w:start w:val="1"/>
      <w:numFmt w:val="bullet"/>
      <w:lvlText w:val=""/>
      <w:lvlJc w:val="left"/>
      <w:pPr>
        <w:ind w:left="2601" w:hanging="440"/>
      </w:pPr>
      <w:rPr>
        <w:rFonts w:ascii="Wingdings" w:hAnsi="Wingdings" w:hint="default"/>
      </w:rPr>
    </w:lvl>
    <w:lvl w:ilvl="4" w:tplc="0409000B" w:tentative="1">
      <w:start w:val="1"/>
      <w:numFmt w:val="bullet"/>
      <w:lvlText w:val=""/>
      <w:lvlJc w:val="left"/>
      <w:pPr>
        <w:ind w:left="3041" w:hanging="440"/>
      </w:pPr>
      <w:rPr>
        <w:rFonts w:ascii="Wingdings" w:hAnsi="Wingdings" w:hint="default"/>
      </w:rPr>
    </w:lvl>
    <w:lvl w:ilvl="5" w:tplc="0409000D" w:tentative="1">
      <w:start w:val="1"/>
      <w:numFmt w:val="bullet"/>
      <w:lvlText w:val=""/>
      <w:lvlJc w:val="left"/>
      <w:pPr>
        <w:ind w:left="3481" w:hanging="440"/>
      </w:pPr>
      <w:rPr>
        <w:rFonts w:ascii="Wingdings" w:hAnsi="Wingdings" w:hint="default"/>
      </w:rPr>
    </w:lvl>
    <w:lvl w:ilvl="6" w:tplc="04090001" w:tentative="1">
      <w:start w:val="1"/>
      <w:numFmt w:val="bullet"/>
      <w:lvlText w:val=""/>
      <w:lvlJc w:val="left"/>
      <w:pPr>
        <w:ind w:left="3921" w:hanging="440"/>
      </w:pPr>
      <w:rPr>
        <w:rFonts w:ascii="Wingdings" w:hAnsi="Wingdings" w:hint="default"/>
      </w:rPr>
    </w:lvl>
    <w:lvl w:ilvl="7" w:tplc="0409000B" w:tentative="1">
      <w:start w:val="1"/>
      <w:numFmt w:val="bullet"/>
      <w:lvlText w:val=""/>
      <w:lvlJc w:val="left"/>
      <w:pPr>
        <w:ind w:left="4361" w:hanging="440"/>
      </w:pPr>
      <w:rPr>
        <w:rFonts w:ascii="Wingdings" w:hAnsi="Wingdings" w:hint="default"/>
      </w:rPr>
    </w:lvl>
    <w:lvl w:ilvl="8" w:tplc="0409000D" w:tentative="1">
      <w:start w:val="1"/>
      <w:numFmt w:val="bullet"/>
      <w:lvlText w:val=""/>
      <w:lvlJc w:val="left"/>
      <w:pPr>
        <w:ind w:left="4801" w:hanging="440"/>
      </w:pPr>
      <w:rPr>
        <w:rFonts w:ascii="Wingdings" w:hAnsi="Wingdings" w:hint="default"/>
      </w:rPr>
    </w:lvl>
  </w:abstractNum>
  <w:abstractNum w:abstractNumId="2" w15:restartNumberingAfterBreak="0">
    <w:nsid w:val="31CC20FD"/>
    <w:multiLevelType w:val="hybridMultilevel"/>
    <w:tmpl w:val="4380FA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8423C4"/>
    <w:multiLevelType w:val="hybridMultilevel"/>
    <w:tmpl w:val="85E63328"/>
    <w:lvl w:ilvl="0" w:tplc="F9B08F8C">
      <w:numFmt w:val="bullet"/>
      <w:lvlText w:val="○"/>
      <w:lvlJc w:val="left"/>
      <w:pPr>
        <w:ind w:left="44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A12119F"/>
    <w:multiLevelType w:val="hybridMultilevel"/>
    <w:tmpl w:val="6C1CE818"/>
    <w:lvl w:ilvl="0" w:tplc="8804A6DE">
      <w:start w:val="1"/>
      <w:numFmt w:val="bullet"/>
      <w:lvlText w:val=""/>
      <w:lvlJc w:val="left"/>
      <w:pPr>
        <w:tabs>
          <w:tab w:val="num" w:pos="720"/>
        </w:tabs>
        <w:ind w:left="720" w:hanging="360"/>
      </w:pPr>
      <w:rPr>
        <w:rFonts w:ascii="Wingdings 3" w:hAnsi="Wingdings 3" w:hint="default"/>
      </w:rPr>
    </w:lvl>
    <w:lvl w:ilvl="1" w:tplc="3EB626E2" w:tentative="1">
      <w:start w:val="1"/>
      <w:numFmt w:val="bullet"/>
      <w:lvlText w:val=""/>
      <w:lvlJc w:val="left"/>
      <w:pPr>
        <w:tabs>
          <w:tab w:val="num" w:pos="1440"/>
        </w:tabs>
        <w:ind w:left="1440" w:hanging="360"/>
      </w:pPr>
      <w:rPr>
        <w:rFonts w:ascii="Wingdings 3" w:hAnsi="Wingdings 3" w:hint="default"/>
      </w:rPr>
    </w:lvl>
    <w:lvl w:ilvl="2" w:tplc="375655AE" w:tentative="1">
      <w:start w:val="1"/>
      <w:numFmt w:val="bullet"/>
      <w:lvlText w:val=""/>
      <w:lvlJc w:val="left"/>
      <w:pPr>
        <w:tabs>
          <w:tab w:val="num" w:pos="2160"/>
        </w:tabs>
        <w:ind w:left="2160" w:hanging="360"/>
      </w:pPr>
      <w:rPr>
        <w:rFonts w:ascii="Wingdings 3" w:hAnsi="Wingdings 3" w:hint="default"/>
      </w:rPr>
    </w:lvl>
    <w:lvl w:ilvl="3" w:tplc="6B4CAABC" w:tentative="1">
      <w:start w:val="1"/>
      <w:numFmt w:val="bullet"/>
      <w:lvlText w:val=""/>
      <w:lvlJc w:val="left"/>
      <w:pPr>
        <w:tabs>
          <w:tab w:val="num" w:pos="2880"/>
        </w:tabs>
        <w:ind w:left="2880" w:hanging="360"/>
      </w:pPr>
      <w:rPr>
        <w:rFonts w:ascii="Wingdings 3" w:hAnsi="Wingdings 3" w:hint="default"/>
      </w:rPr>
    </w:lvl>
    <w:lvl w:ilvl="4" w:tplc="86DC0A0C" w:tentative="1">
      <w:start w:val="1"/>
      <w:numFmt w:val="bullet"/>
      <w:lvlText w:val=""/>
      <w:lvlJc w:val="left"/>
      <w:pPr>
        <w:tabs>
          <w:tab w:val="num" w:pos="3600"/>
        </w:tabs>
        <w:ind w:left="3600" w:hanging="360"/>
      </w:pPr>
      <w:rPr>
        <w:rFonts w:ascii="Wingdings 3" w:hAnsi="Wingdings 3" w:hint="default"/>
      </w:rPr>
    </w:lvl>
    <w:lvl w:ilvl="5" w:tplc="B660F9D2" w:tentative="1">
      <w:start w:val="1"/>
      <w:numFmt w:val="bullet"/>
      <w:lvlText w:val=""/>
      <w:lvlJc w:val="left"/>
      <w:pPr>
        <w:tabs>
          <w:tab w:val="num" w:pos="4320"/>
        </w:tabs>
        <w:ind w:left="4320" w:hanging="360"/>
      </w:pPr>
      <w:rPr>
        <w:rFonts w:ascii="Wingdings 3" w:hAnsi="Wingdings 3" w:hint="default"/>
      </w:rPr>
    </w:lvl>
    <w:lvl w:ilvl="6" w:tplc="9886B1B8" w:tentative="1">
      <w:start w:val="1"/>
      <w:numFmt w:val="bullet"/>
      <w:lvlText w:val=""/>
      <w:lvlJc w:val="left"/>
      <w:pPr>
        <w:tabs>
          <w:tab w:val="num" w:pos="5040"/>
        </w:tabs>
        <w:ind w:left="5040" w:hanging="360"/>
      </w:pPr>
      <w:rPr>
        <w:rFonts w:ascii="Wingdings 3" w:hAnsi="Wingdings 3" w:hint="default"/>
      </w:rPr>
    </w:lvl>
    <w:lvl w:ilvl="7" w:tplc="8F787906" w:tentative="1">
      <w:start w:val="1"/>
      <w:numFmt w:val="bullet"/>
      <w:lvlText w:val=""/>
      <w:lvlJc w:val="left"/>
      <w:pPr>
        <w:tabs>
          <w:tab w:val="num" w:pos="5760"/>
        </w:tabs>
        <w:ind w:left="5760" w:hanging="360"/>
      </w:pPr>
      <w:rPr>
        <w:rFonts w:ascii="Wingdings 3" w:hAnsi="Wingdings 3" w:hint="default"/>
      </w:rPr>
    </w:lvl>
    <w:lvl w:ilvl="8" w:tplc="3662DAC0"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3D4B166A"/>
    <w:multiLevelType w:val="hybridMultilevel"/>
    <w:tmpl w:val="A28453D0"/>
    <w:lvl w:ilvl="0" w:tplc="8EF61A90">
      <w:numFmt w:val="bullet"/>
      <w:lvlText w:val="•"/>
      <w:lvlJc w:val="left"/>
      <w:pPr>
        <w:ind w:left="1160" w:hanging="440"/>
      </w:pPr>
      <w:rPr>
        <w:rFonts w:hint="default"/>
        <w:lang w:val="en-US" w:eastAsia="ja-JP" w:bidi="ar-S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6" w15:restartNumberingAfterBreak="0">
    <w:nsid w:val="3F48704C"/>
    <w:multiLevelType w:val="hybridMultilevel"/>
    <w:tmpl w:val="D5C0E426"/>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7" w15:restartNumberingAfterBreak="0">
    <w:nsid w:val="41924161"/>
    <w:multiLevelType w:val="hybridMultilevel"/>
    <w:tmpl w:val="C9C63B14"/>
    <w:lvl w:ilvl="0" w:tplc="F9B08F8C">
      <w:numFmt w:val="bullet"/>
      <w:lvlText w:val="○"/>
      <w:lvlJc w:val="left"/>
      <w:pPr>
        <w:ind w:left="136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800" w:hanging="440"/>
      </w:pPr>
      <w:rPr>
        <w:rFonts w:ascii="Wingdings" w:hAnsi="Wingdings" w:hint="default"/>
      </w:rPr>
    </w:lvl>
    <w:lvl w:ilvl="2" w:tplc="0409000D"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B" w:tentative="1">
      <w:start w:val="1"/>
      <w:numFmt w:val="bullet"/>
      <w:lvlText w:val=""/>
      <w:lvlJc w:val="left"/>
      <w:pPr>
        <w:ind w:left="3120" w:hanging="440"/>
      </w:pPr>
      <w:rPr>
        <w:rFonts w:ascii="Wingdings" w:hAnsi="Wingdings" w:hint="default"/>
      </w:rPr>
    </w:lvl>
    <w:lvl w:ilvl="5" w:tplc="0409000D"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B" w:tentative="1">
      <w:start w:val="1"/>
      <w:numFmt w:val="bullet"/>
      <w:lvlText w:val=""/>
      <w:lvlJc w:val="left"/>
      <w:pPr>
        <w:ind w:left="4440" w:hanging="440"/>
      </w:pPr>
      <w:rPr>
        <w:rFonts w:ascii="Wingdings" w:hAnsi="Wingdings" w:hint="default"/>
      </w:rPr>
    </w:lvl>
    <w:lvl w:ilvl="8" w:tplc="0409000D" w:tentative="1">
      <w:start w:val="1"/>
      <w:numFmt w:val="bullet"/>
      <w:lvlText w:val=""/>
      <w:lvlJc w:val="left"/>
      <w:pPr>
        <w:ind w:left="4880" w:hanging="440"/>
      </w:pPr>
      <w:rPr>
        <w:rFonts w:ascii="Wingdings" w:hAnsi="Wingdings" w:hint="default"/>
      </w:rPr>
    </w:lvl>
  </w:abstractNum>
  <w:abstractNum w:abstractNumId="8" w15:restartNumberingAfterBreak="0">
    <w:nsid w:val="41B46741"/>
    <w:multiLevelType w:val="hybridMultilevel"/>
    <w:tmpl w:val="FB2EBE1E"/>
    <w:lvl w:ilvl="0" w:tplc="FFFFFFFF">
      <w:start w:val="1"/>
      <w:numFmt w:val="decimal"/>
      <w:lvlText w:val="%1."/>
      <w:lvlJc w:val="left"/>
      <w:pPr>
        <w:ind w:left="557" w:hanging="440"/>
      </w:pPr>
      <w:rPr>
        <w:rFonts w:hint="eastAsia"/>
      </w:rPr>
    </w:lvl>
    <w:lvl w:ilvl="1" w:tplc="FFFFFFFF" w:tentative="1">
      <w:start w:val="1"/>
      <w:numFmt w:val="aiueoFullWidth"/>
      <w:lvlText w:val="(%2)"/>
      <w:lvlJc w:val="left"/>
      <w:pPr>
        <w:ind w:left="997" w:hanging="440"/>
      </w:pPr>
    </w:lvl>
    <w:lvl w:ilvl="2" w:tplc="FFFFFFFF" w:tentative="1">
      <w:start w:val="1"/>
      <w:numFmt w:val="decimalEnclosedCircle"/>
      <w:lvlText w:val="%3"/>
      <w:lvlJc w:val="left"/>
      <w:pPr>
        <w:ind w:left="1437" w:hanging="440"/>
      </w:pPr>
    </w:lvl>
    <w:lvl w:ilvl="3" w:tplc="FFFFFFFF" w:tentative="1">
      <w:start w:val="1"/>
      <w:numFmt w:val="decimal"/>
      <w:lvlText w:val="%4."/>
      <w:lvlJc w:val="left"/>
      <w:pPr>
        <w:ind w:left="1877" w:hanging="440"/>
      </w:pPr>
    </w:lvl>
    <w:lvl w:ilvl="4" w:tplc="FFFFFFFF" w:tentative="1">
      <w:start w:val="1"/>
      <w:numFmt w:val="aiueoFullWidth"/>
      <w:lvlText w:val="(%5)"/>
      <w:lvlJc w:val="left"/>
      <w:pPr>
        <w:ind w:left="2317" w:hanging="440"/>
      </w:pPr>
    </w:lvl>
    <w:lvl w:ilvl="5" w:tplc="FFFFFFFF" w:tentative="1">
      <w:start w:val="1"/>
      <w:numFmt w:val="decimalEnclosedCircle"/>
      <w:lvlText w:val="%6"/>
      <w:lvlJc w:val="left"/>
      <w:pPr>
        <w:ind w:left="2757" w:hanging="440"/>
      </w:pPr>
    </w:lvl>
    <w:lvl w:ilvl="6" w:tplc="FFFFFFFF" w:tentative="1">
      <w:start w:val="1"/>
      <w:numFmt w:val="decimal"/>
      <w:lvlText w:val="%7."/>
      <w:lvlJc w:val="left"/>
      <w:pPr>
        <w:ind w:left="3197" w:hanging="440"/>
      </w:pPr>
    </w:lvl>
    <w:lvl w:ilvl="7" w:tplc="FFFFFFFF" w:tentative="1">
      <w:start w:val="1"/>
      <w:numFmt w:val="aiueoFullWidth"/>
      <w:lvlText w:val="(%8)"/>
      <w:lvlJc w:val="left"/>
      <w:pPr>
        <w:ind w:left="3637" w:hanging="440"/>
      </w:pPr>
    </w:lvl>
    <w:lvl w:ilvl="8" w:tplc="FFFFFFFF" w:tentative="1">
      <w:start w:val="1"/>
      <w:numFmt w:val="decimalEnclosedCircle"/>
      <w:lvlText w:val="%9"/>
      <w:lvlJc w:val="left"/>
      <w:pPr>
        <w:ind w:left="4077" w:hanging="440"/>
      </w:pPr>
    </w:lvl>
  </w:abstractNum>
  <w:abstractNum w:abstractNumId="9" w15:restartNumberingAfterBreak="0">
    <w:nsid w:val="51EB64F2"/>
    <w:multiLevelType w:val="hybridMultilevel"/>
    <w:tmpl w:val="D8FCC712"/>
    <w:lvl w:ilvl="0" w:tplc="AD16D5B4">
      <w:start w:val="1"/>
      <w:numFmt w:val="bullet"/>
      <w:lvlText w:val=""/>
      <w:lvlJc w:val="left"/>
      <w:pPr>
        <w:tabs>
          <w:tab w:val="num" w:pos="720"/>
        </w:tabs>
        <w:ind w:left="720" w:hanging="360"/>
      </w:pPr>
      <w:rPr>
        <w:rFonts w:ascii="Wingdings 3" w:hAnsi="Wingdings 3" w:hint="default"/>
      </w:rPr>
    </w:lvl>
    <w:lvl w:ilvl="1" w:tplc="04241810" w:tentative="1">
      <w:start w:val="1"/>
      <w:numFmt w:val="bullet"/>
      <w:lvlText w:val=""/>
      <w:lvlJc w:val="left"/>
      <w:pPr>
        <w:tabs>
          <w:tab w:val="num" w:pos="1440"/>
        </w:tabs>
        <w:ind w:left="1440" w:hanging="360"/>
      </w:pPr>
      <w:rPr>
        <w:rFonts w:ascii="Wingdings 3" w:hAnsi="Wingdings 3" w:hint="default"/>
      </w:rPr>
    </w:lvl>
    <w:lvl w:ilvl="2" w:tplc="7AA0BE78" w:tentative="1">
      <w:start w:val="1"/>
      <w:numFmt w:val="bullet"/>
      <w:lvlText w:val=""/>
      <w:lvlJc w:val="left"/>
      <w:pPr>
        <w:tabs>
          <w:tab w:val="num" w:pos="2160"/>
        </w:tabs>
        <w:ind w:left="2160" w:hanging="360"/>
      </w:pPr>
      <w:rPr>
        <w:rFonts w:ascii="Wingdings 3" w:hAnsi="Wingdings 3" w:hint="default"/>
      </w:rPr>
    </w:lvl>
    <w:lvl w:ilvl="3" w:tplc="911EAC2C" w:tentative="1">
      <w:start w:val="1"/>
      <w:numFmt w:val="bullet"/>
      <w:lvlText w:val=""/>
      <w:lvlJc w:val="left"/>
      <w:pPr>
        <w:tabs>
          <w:tab w:val="num" w:pos="2880"/>
        </w:tabs>
        <w:ind w:left="2880" w:hanging="360"/>
      </w:pPr>
      <w:rPr>
        <w:rFonts w:ascii="Wingdings 3" w:hAnsi="Wingdings 3" w:hint="default"/>
      </w:rPr>
    </w:lvl>
    <w:lvl w:ilvl="4" w:tplc="7FEE4AAE" w:tentative="1">
      <w:start w:val="1"/>
      <w:numFmt w:val="bullet"/>
      <w:lvlText w:val=""/>
      <w:lvlJc w:val="left"/>
      <w:pPr>
        <w:tabs>
          <w:tab w:val="num" w:pos="3600"/>
        </w:tabs>
        <w:ind w:left="3600" w:hanging="360"/>
      </w:pPr>
      <w:rPr>
        <w:rFonts w:ascii="Wingdings 3" w:hAnsi="Wingdings 3" w:hint="default"/>
      </w:rPr>
    </w:lvl>
    <w:lvl w:ilvl="5" w:tplc="6144CD22" w:tentative="1">
      <w:start w:val="1"/>
      <w:numFmt w:val="bullet"/>
      <w:lvlText w:val=""/>
      <w:lvlJc w:val="left"/>
      <w:pPr>
        <w:tabs>
          <w:tab w:val="num" w:pos="4320"/>
        </w:tabs>
        <w:ind w:left="4320" w:hanging="360"/>
      </w:pPr>
      <w:rPr>
        <w:rFonts w:ascii="Wingdings 3" w:hAnsi="Wingdings 3" w:hint="default"/>
      </w:rPr>
    </w:lvl>
    <w:lvl w:ilvl="6" w:tplc="1110CE08" w:tentative="1">
      <w:start w:val="1"/>
      <w:numFmt w:val="bullet"/>
      <w:lvlText w:val=""/>
      <w:lvlJc w:val="left"/>
      <w:pPr>
        <w:tabs>
          <w:tab w:val="num" w:pos="5040"/>
        </w:tabs>
        <w:ind w:left="5040" w:hanging="360"/>
      </w:pPr>
      <w:rPr>
        <w:rFonts w:ascii="Wingdings 3" w:hAnsi="Wingdings 3" w:hint="default"/>
      </w:rPr>
    </w:lvl>
    <w:lvl w:ilvl="7" w:tplc="8592AB26" w:tentative="1">
      <w:start w:val="1"/>
      <w:numFmt w:val="bullet"/>
      <w:lvlText w:val=""/>
      <w:lvlJc w:val="left"/>
      <w:pPr>
        <w:tabs>
          <w:tab w:val="num" w:pos="5760"/>
        </w:tabs>
        <w:ind w:left="5760" w:hanging="360"/>
      </w:pPr>
      <w:rPr>
        <w:rFonts w:ascii="Wingdings 3" w:hAnsi="Wingdings 3" w:hint="default"/>
      </w:rPr>
    </w:lvl>
    <w:lvl w:ilvl="8" w:tplc="7382E640"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53DE2F16"/>
    <w:multiLevelType w:val="hybridMultilevel"/>
    <w:tmpl w:val="FB2EBE1E"/>
    <w:lvl w:ilvl="0" w:tplc="FED029B4">
      <w:start w:val="1"/>
      <w:numFmt w:val="decimal"/>
      <w:lvlText w:val="%1."/>
      <w:lvlJc w:val="left"/>
      <w:pPr>
        <w:ind w:left="557" w:hanging="440"/>
      </w:pPr>
      <w:rPr>
        <w:rFonts w:hint="eastAsia"/>
      </w:r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11" w15:restartNumberingAfterBreak="0">
    <w:nsid w:val="5BCE37BC"/>
    <w:multiLevelType w:val="hybridMultilevel"/>
    <w:tmpl w:val="EC18E4F4"/>
    <w:lvl w:ilvl="0" w:tplc="0409000F">
      <w:start w:val="1"/>
      <w:numFmt w:val="decimal"/>
      <w:lvlText w:val="%1."/>
      <w:lvlJc w:val="left"/>
      <w:pPr>
        <w:ind w:left="978" w:hanging="440"/>
      </w:pPr>
    </w:lvl>
    <w:lvl w:ilvl="1" w:tplc="04090017" w:tentative="1">
      <w:start w:val="1"/>
      <w:numFmt w:val="aiueoFullWidth"/>
      <w:lvlText w:val="(%2)"/>
      <w:lvlJc w:val="left"/>
      <w:pPr>
        <w:ind w:left="1418" w:hanging="440"/>
      </w:pPr>
    </w:lvl>
    <w:lvl w:ilvl="2" w:tplc="04090011" w:tentative="1">
      <w:start w:val="1"/>
      <w:numFmt w:val="decimalEnclosedCircle"/>
      <w:lvlText w:val="%3"/>
      <w:lvlJc w:val="left"/>
      <w:pPr>
        <w:ind w:left="1858" w:hanging="440"/>
      </w:pPr>
    </w:lvl>
    <w:lvl w:ilvl="3" w:tplc="0409000F" w:tentative="1">
      <w:start w:val="1"/>
      <w:numFmt w:val="decimal"/>
      <w:lvlText w:val="%4."/>
      <w:lvlJc w:val="left"/>
      <w:pPr>
        <w:ind w:left="2298" w:hanging="440"/>
      </w:pPr>
    </w:lvl>
    <w:lvl w:ilvl="4" w:tplc="04090017" w:tentative="1">
      <w:start w:val="1"/>
      <w:numFmt w:val="aiueoFullWidth"/>
      <w:lvlText w:val="(%5)"/>
      <w:lvlJc w:val="left"/>
      <w:pPr>
        <w:ind w:left="2738" w:hanging="440"/>
      </w:pPr>
    </w:lvl>
    <w:lvl w:ilvl="5" w:tplc="04090011" w:tentative="1">
      <w:start w:val="1"/>
      <w:numFmt w:val="decimalEnclosedCircle"/>
      <w:lvlText w:val="%6"/>
      <w:lvlJc w:val="left"/>
      <w:pPr>
        <w:ind w:left="3178" w:hanging="440"/>
      </w:pPr>
    </w:lvl>
    <w:lvl w:ilvl="6" w:tplc="0409000F" w:tentative="1">
      <w:start w:val="1"/>
      <w:numFmt w:val="decimal"/>
      <w:lvlText w:val="%7."/>
      <w:lvlJc w:val="left"/>
      <w:pPr>
        <w:ind w:left="3618" w:hanging="440"/>
      </w:pPr>
    </w:lvl>
    <w:lvl w:ilvl="7" w:tplc="04090017" w:tentative="1">
      <w:start w:val="1"/>
      <w:numFmt w:val="aiueoFullWidth"/>
      <w:lvlText w:val="(%8)"/>
      <w:lvlJc w:val="left"/>
      <w:pPr>
        <w:ind w:left="4058" w:hanging="440"/>
      </w:pPr>
    </w:lvl>
    <w:lvl w:ilvl="8" w:tplc="04090011" w:tentative="1">
      <w:start w:val="1"/>
      <w:numFmt w:val="decimalEnclosedCircle"/>
      <w:lvlText w:val="%9"/>
      <w:lvlJc w:val="left"/>
      <w:pPr>
        <w:ind w:left="4498" w:hanging="440"/>
      </w:pPr>
    </w:lvl>
  </w:abstractNum>
  <w:abstractNum w:abstractNumId="12" w15:restartNumberingAfterBreak="0">
    <w:nsid w:val="64833452"/>
    <w:multiLevelType w:val="hybridMultilevel"/>
    <w:tmpl w:val="03229836"/>
    <w:lvl w:ilvl="0" w:tplc="F9B08F8C">
      <w:numFmt w:val="bullet"/>
      <w:lvlText w:val="○"/>
      <w:lvlJc w:val="left"/>
      <w:pPr>
        <w:ind w:left="920"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3" w15:restartNumberingAfterBreak="0">
    <w:nsid w:val="64AB2D69"/>
    <w:multiLevelType w:val="hybridMultilevel"/>
    <w:tmpl w:val="94169DF0"/>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14" w15:restartNumberingAfterBreak="0">
    <w:nsid w:val="6716116C"/>
    <w:multiLevelType w:val="hybridMultilevel"/>
    <w:tmpl w:val="60E22E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C21683"/>
    <w:multiLevelType w:val="hybridMultilevel"/>
    <w:tmpl w:val="83281E58"/>
    <w:lvl w:ilvl="0" w:tplc="F49EE52A">
      <w:start w:val="3"/>
      <w:numFmt w:val="decimalEnclosedCircle"/>
      <w:lvlText w:val="%1"/>
      <w:lvlJc w:val="left"/>
      <w:pPr>
        <w:ind w:left="741" w:hanging="360"/>
      </w:pPr>
      <w:rPr>
        <w:rFonts w:hint="default"/>
      </w:rPr>
    </w:lvl>
    <w:lvl w:ilvl="1" w:tplc="04090017" w:tentative="1">
      <w:start w:val="1"/>
      <w:numFmt w:val="aiueoFullWidth"/>
      <w:lvlText w:val="(%2)"/>
      <w:lvlJc w:val="left"/>
      <w:pPr>
        <w:ind w:left="1144" w:hanging="440"/>
      </w:pPr>
    </w:lvl>
    <w:lvl w:ilvl="2" w:tplc="04090011" w:tentative="1">
      <w:start w:val="1"/>
      <w:numFmt w:val="decimalEnclosedCircle"/>
      <w:lvlText w:val="%3"/>
      <w:lvlJc w:val="left"/>
      <w:pPr>
        <w:ind w:left="1584" w:hanging="440"/>
      </w:pPr>
    </w:lvl>
    <w:lvl w:ilvl="3" w:tplc="0409000F" w:tentative="1">
      <w:start w:val="1"/>
      <w:numFmt w:val="decimal"/>
      <w:lvlText w:val="%4."/>
      <w:lvlJc w:val="left"/>
      <w:pPr>
        <w:ind w:left="2024" w:hanging="440"/>
      </w:pPr>
    </w:lvl>
    <w:lvl w:ilvl="4" w:tplc="04090017" w:tentative="1">
      <w:start w:val="1"/>
      <w:numFmt w:val="aiueoFullWidth"/>
      <w:lvlText w:val="(%5)"/>
      <w:lvlJc w:val="left"/>
      <w:pPr>
        <w:ind w:left="2464" w:hanging="440"/>
      </w:pPr>
    </w:lvl>
    <w:lvl w:ilvl="5" w:tplc="04090011" w:tentative="1">
      <w:start w:val="1"/>
      <w:numFmt w:val="decimalEnclosedCircle"/>
      <w:lvlText w:val="%6"/>
      <w:lvlJc w:val="left"/>
      <w:pPr>
        <w:ind w:left="2904" w:hanging="440"/>
      </w:pPr>
    </w:lvl>
    <w:lvl w:ilvl="6" w:tplc="0409000F" w:tentative="1">
      <w:start w:val="1"/>
      <w:numFmt w:val="decimal"/>
      <w:lvlText w:val="%7."/>
      <w:lvlJc w:val="left"/>
      <w:pPr>
        <w:ind w:left="3344" w:hanging="440"/>
      </w:pPr>
    </w:lvl>
    <w:lvl w:ilvl="7" w:tplc="04090017" w:tentative="1">
      <w:start w:val="1"/>
      <w:numFmt w:val="aiueoFullWidth"/>
      <w:lvlText w:val="(%8)"/>
      <w:lvlJc w:val="left"/>
      <w:pPr>
        <w:ind w:left="3784" w:hanging="440"/>
      </w:pPr>
    </w:lvl>
    <w:lvl w:ilvl="8" w:tplc="04090011" w:tentative="1">
      <w:start w:val="1"/>
      <w:numFmt w:val="decimalEnclosedCircle"/>
      <w:lvlText w:val="%9"/>
      <w:lvlJc w:val="left"/>
      <w:pPr>
        <w:ind w:left="4224" w:hanging="440"/>
      </w:pPr>
    </w:lvl>
  </w:abstractNum>
  <w:abstractNum w:abstractNumId="16" w15:restartNumberingAfterBreak="0">
    <w:nsid w:val="71406953"/>
    <w:multiLevelType w:val="hybridMultilevel"/>
    <w:tmpl w:val="BBB0DF50"/>
    <w:lvl w:ilvl="0" w:tplc="86EEB860">
      <w:start w:val="1"/>
      <w:numFmt w:val="bullet"/>
      <w:lvlText w:val=""/>
      <w:lvlJc w:val="left"/>
      <w:pPr>
        <w:tabs>
          <w:tab w:val="num" w:pos="720"/>
        </w:tabs>
        <w:ind w:left="720" w:hanging="360"/>
      </w:pPr>
      <w:rPr>
        <w:rFonts w:ascii="Wingdings 3" w:hAnsi="Wingdings 3" w:hint="default"/>
      </w:rPr>
    </w:lvl>
    <w:lvl w:ilvl="1" w:tplc="C40CA702" w:tentative="1">
      <w:start w:val="1"/>
      <w:numFmt w:val="bullet"/>
      <w:lvlText w:val=""/>
      <w:lvlJc w:val="left"/>
      <w:pPr>
        <w:tabs>
          <w:tab w:val="num" w:pos="1440"/>
        </w:tabs>
        <w:ind w:left="1440" w:hanging="360"/>
      </w:pPr>
      <w:rPr>
        <w:rFonts w:ascii="Wingdings 3" w:hAnsi="Wingdings 3" w:hint="default"/>
      </w:rPr>
    </w:lvl>
    <w:lvl w:ilvl="2" w:tplc="9CE47A50" w:tentative="1">
      <w:start w:val="1"/>
      <w:numFmt w:val="bullet"/>
      <w:lvlText w:val=""/>
      <w:lvlJc w:val="left"/>
      <w:pPr>
        <w:tabs>
          <w:tab w:val="num" w:pos="2160"/>
        </w:tabs>
        <w:ind w:left="2160" w:hanging="360"/>
      </w:pPr>
      <w:rPr>
        <w:rFonts w:ascii="Wingdings 3" w:hAnsi="Wingdings 3" w:hint="default"/>
      </w:rPr>
    </w:lvl>
    <w:lvl w:ilvl="3" w:tplc="D402CE12" w:tentative="1">
      <w:start w:val="1"/>
      <w:numFmt w:val="bullet"/>
      <w:lvlText w:val=""/>
      <w:lvlJc w:val="left"/>
      <w:pPr>
        <w:tabs>
          <w:tab w:val="num" w:pos="2880"/>
        </w:tabs>
        <w:ind w:left="2880" w:hanging="360"/>
      </w:pPr>
      <w:rPr>
        <w:rFonts w:ascii="Wingdings 3" w:hAnsi="Wingdings 3" w:hint="default"/>
      </w:rPr>
    </w:lvl>
    <w:lvl w:ilvl="4" w:tplc="3C7CDE88" w:tentative="1">
      <w:start w:val="1"/>
      <w:numFmt w:val="bullet"/>
      <w:lvlText w:val=""/>
      <w:lvlJc w:val="left"/>
      <w:pPr>
        <w:tabs>
          <w:tab w:val="num" w:pos="3600"/>
        </w:tabs>
        <w:ind w:left="3600" w:hanging="360"/>
      </w:pPr>
      <w:rPr>
        <w:rFonts w:ascii="Wingdings 3" w:hAnsi="Wingdings 3" w:hint="default"/>
      </w:rPr>
    </w:lvl>
    <w:lvl w:ilvl="5" w:tplc="C78CE2A0" w:tentative="1">
      <w:start w:val="1"/>
      <w:numFmt w:val="bullet"/>
      <w:lvlText w:val=""/>
      <w:lvlJc w:val="left"/>
      <w:pPr>
        <w:tabs>
          <w:tab w:val="num" w:pos="4320"/>
        </w:tabs>
        <w:ind w:left="4320" w:hanging="360"/>
      </w:pPr>
      <w:rPr>
        <w:rFonts w:ascii="Wingdings 3" w:hAnsi="Wingdings 3" w:hint="default"/>
      </w:rPr>
    </w:lvl>
    <w:lvl w:ilvl="6" w:tplc="C270F3D8" w:tentative="1">
      <w:start w:val="1"/>
      <w:numFmt w:val="bullet"/>
      <w:lvlText w:val=""/>
      <w:lvlJc w:val="left"/>
      <w:pPr>
        <w:tabs>
          <w:tab w:val="num" w:pos="5040"/>
        </w:tabs>
        <w:ind w:left="5040" w:hanging="360"/>
      </w:pPr>
      <w:rPr>
        <w:rFonts w:ascii="Wingdings 3" w:hAnsi="Wingdings 3" w:hint="default"/>
      </w:rPr>
    </w:lvl>
    <w:lvl w:ilvl="7" w:tplc="54CCAAD6" w:tentative="1">
      <w:start w:val="1"/>
      <w:numFmt w:val="bullet"/>
      <w:lvlText w:val=""/>
      <w:lvlJc w:val="left"/>
      <w:pPr>
        <w:tabs>
          <w:tab w:val="num" w:pos="5760"/>
        </w:tabs>
        <w:ind w:left="5760" w:hanging="360"/>
      </w:pPr>
      <w:rPr>
        <w:rFonts w:ascii="Wingdings 3" w:hAnsi="Wingdings 3" w:hint="default"/>
      </w:rPr>
    </w:lvl>
    <w:lvl w:ilvl="8" w:tplc="70ACFCB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2C67313"/>
    <w:multiLevelType w:val="hybridMultilevel"/>
    <w:tmpl w:val="E0000068"/>
    <w:lvl w:ilvl="0" w:tplc="F9B08F8C">
      <w:numFmt w:val="bullet"/>
      <w:lvlText w:val="○"/>
      <w:lvlJc w:val="left"/>
      <w:pPr>
        <w:ind w:left="841" w:hanging="440"/>
      </w:pPr>
      <w:rPr>
        <w:rFonts w:ascii="ＭＳ 明朝" w:eastAsia="ＭＳ 明朝" w:hAnsi="ＭＳ 明朝" w:cs="ＭＳ 明朝" w:hint="default"/>
        <w:b w:val="0"/>
        <w:bCs w:val="0"/>
        <w:i w:val="0"/>
        <w:iCs w:val="0"/>
        <w:spacing w:val="0"/>
        <w:w w:val="100"/>
        <w:sz w:val="21"/>
        <w:szCs w:val="21"/>
        <w:lang w:val="en-US" w:eastAsia="ja-JP" w:bidi="ar-SA"/>
      </w:rPr>
    </w:lvl>
    <w:lvl w:ilvl="1" w:tplc="0409000B" w:tentative="1">
      <w:start w:val="1"/>
      <w:numFmt w:val="bullet"/>
      <w:lvlText w:val=""/>
      <w:lvlJc w:val="left"/>
      <w:pPr>
        <w:ind w:left="1281" w:hanging="440"/>
      </w:pPr>
      <w:rPr>
        <w:rFonts w:ascii="Wingdings" w:hAnsi="Wingdings" w:hint="default"/>
      </w:rPr>
    </w:lvl>
    <w:lvl w:ilvl="2" w:tplc="0409000D" w:tentative="1">
      <w:start w:val="1"/>
      <w:numFmt w:val="bullet"/>
      <w:lvlText w:val=""/>
      <w:lvlJc w:val="left"/>
      <w:pPr>
        <w:ind w:left="1721" w:hanging="440"/>
      </w:pPr>
      <w:rPr>
        <w:rFonts w:ascii="Wingdings" w:hAnsi="Wingdings" w:hint="default"/>
      </w:rPr>
    </w:lvl>
    <w:lvl w:ilvl="3" w:tplc="04090001" w:tentative="1">
      <w:start w:val="1"/>
      <w:numFmt w:val="bullet"/>
      <w:lvlText w:val=""/>
      <w:lvlJc w:val="left"/>
      <w:pPr>
        <w:ind w:left="2161" w:hanging="440"/>
      </w:pPr>
      <w:rPr>
        <w:rFonts w:ascii="Wingdings" w:hAnsi="Wingdings" w:hint="default"/>
      </w:rPr>
    </w:lvl>
    <w:lvl w:ilvl="4" w:tplc="0409000B" w:tentative="1">
      <w:start w:val="1"/>
      <w:numFmt w:val="bullet"/>
      <w:lvlText w:val=""/>
      <w:lvlJc w:val="left"/>
      <w:pPr>
        <w:ind w:left="2601" w:hanging="440"/>
      </w:pPr>
      <w:rPr>
        <w:rFonts w:ascii="Wingdings" w:hAnsi="Wingdings" w:hint="default"/>
      </w:rPr>
    </w:lvl>
    <w:lvl w:ilvl="5" w:tplc="0409000D" w:tentative="1">
      <w:start w:val="1"/>
      <w:numFmt w:val="bullet"/>
      <w:lvlText w:val=""/>
      <w:lvlJc w:val="left"/>
      <w:pPr>
        <w:ind w:left="3041" w:hanging="440"/>
      </w:pPr>
      <w:rPr>
        <w:rFonts w:ascii="Wingdings" w:hAnsi="Wingdings" w:hint="default"/>
      </w:rPr>
    </w:lvl>
    <w:lvl w:ilvl="6" w:tplc="04090001" w:tentative="1">
      <w:start w:val="1"/>
      <w:numFmt w:val="bullet"/>
      <w:lvlText w:val=""/>
      <w:lvlJc w:val="left"/>
      <w:pPr>
        <w:ind w:left="3481" w:hanging="440"/>
      </w:pPr>
      <w:rPr>
        <w:rFonts w:ascii="Wingdings" w:hAnsi="Wingdings" w:hint="default"/>
      </w:rPr>
    </w:lvl>
    <w:lvl w:ilvl="7" w:tplc="0409000B" w:tentative="1">
      <w:start w:val="1"/>
      <w:numFmt w:val="bullet"/>
      <w:lvlText w:val=""/>
      <w:lvlJc w:val="left"/>
      <w:pPr>
        <w:ind w:left="3921" w:hanging="440"/>
      </w:pPr>
      <w:rPr>
        <w:rFonts w:ascii="Wingdings" w:hAnsi="Wingdings" w:hint="default"/>
      </w:rPr>
    </w:lvl>
    <w:lvl w:ilvl="8" w:tplc="0409000D" w:tentative="1">
      <w:start w:val="1"/>
      <w:numFmt w:val="bullet"/>
      <w:lvlText w:val=""/>
      <w:lvlJc w:val="left"/>
      <w:pPr>
        <w:ind w:left="4361" w:hanging="440"/>
      </w:pPr>
      <w:rPr>
        <w:rFonts w:ascii="Wingdings" w:hAnsi="Wingdings" w:hint="default"/>
      </w:rPr>
    </w:lvl>
  </w:abstractNum>
  <w:abstractNum w:abstractNumId="18" w15:restartNumberingAfterBreak="0">
    <w:nsid w:val="72D478F8"/>
    <w:multiLevelType w:val="hybridMultilevel"/>
    <w:tmpl w:val="10BA209A"/>
    <w:lvl w:ilvl="0" w:tplc="0409000F">
      <w:start w:val="1"/>
      <w:numFmt w:val="decimal"/>
      <w:lvlText w:val="%1."/>
      <w:lvlJc w:val="left"/>
      <w:pPr>
        <w:ind w:left="557" w:hanging="440"/>
      </w:pPr>
    </w:lvl>
    <w:lvl w:ilvl="1" w:tplc="04090017" w:tentative="1">
      <w:start w:val="1"/>
      <w:numFmt w:val="aiueoFullWidth"/>
      <w:lvlText w:val="(%2)"/>
      <w:lvlJc w:val="left"/>
      <w:pPr>
        <w:ind w:left="997" w:hanging="440"/>
      </w:pPr>
    </w:lvl>
    <w:lvl w:ilvl="2" w:tplc="04090011" w:tentative="1">
      <w:start w:val="1"/>
      <w:numFmt w:val="decimalEnclosedCircle"/>
      <w:lvlText w:val="%3"/>
      <w:lvlJc w:val="left"/>
      <w:pPr>
        <w:ind w:left="1437" w:hanging="440"/>
      </w:pPr>
    </w:lvl>
    <w:lvl w:ilvl="3" w:tplc="0409000F" w:tentative="1">
      <w:start w:val="1"/>
      <w:numFmt w:val="decimal"/>
      <w:lvlText w:val="%4."/>
      <w:lvlJc w:val="left"/>
      <w:pPr>
        <w:ind w:left="1877" w:hanging="440"/>
      </w:pPr>
    </w:lvl>
    <w:lvl w:ilvl="4" w:tplc="04090017" w:tentative="1">
      <w:start w:val="1"/>
      <w:numFmt w:val="aiueoFullWidth"/>
      <w:lvlText w:val="(%5)"/>
      <w:lvlJc w:val="left"/>
      <w:pPr>
        <w:ind w:left="2317" w:hanging="440"/>
      </w:pPr>
    </w:lvl>
    <w:lvl w:ilvl="5" w:tplc="04090011" w:tentative="1">
      <w:start w:val="1"/>
      <w:numFmt w:val="decimalEnclosedCircle"/>
      <w:lvlText w:val="%6"/>
      <w:lvlJc w:val="left"/>
      <w:pPr>
        <w:ind w:left="2757" w:hanging="440"/>
      </w:pPr>
    </w:lvl>
    <w:lvl w:ilvl="6" w:tplc="0409000F" w:tentative="1">
      <w:start w:val="1"/>
      <w:numFmt w:val="decimal"/>
      <w:lvlText w:val="%7."/>
      <w:lvlJc w:val="left"/>
      <w:pPr>
        <w:ind w:left="3197" w:hanging="440"/>
      </w:pPr>
    </w:lvl>
    <w:lvl w:ilvl="7" w:tplc="04090017" w:tentative="1">
      <w:start w:val="1"/>
      <w:numFmt w:val="aiueoFullWidth"/>
      <w:lvlText w:val="(%8)"/>
      <w:lvlJc w:val="left"/>
      <w:pPr>
        <w:ind w:left="3637" w:hanging="440"/>
      </w:pPr>
    </w:lvl>
    <w:lvl w:ilvl="8" w:tplc="04090011" w:tentative="1">
      <w:start w:val="1"/>
      <w:numFmt w:val="decimalEnclosedCircle"/>
      <w:lvlText w:val="%9"/>
      <w:lvlJc w:val="left"/>
      <w:pPr>
        <w:ind w:left="4077" w:hanging="440"/>
      </w:pPr>
    </w:lvl>
  </w:abstractNum>
  <w:abstractNum w:abstractNumId="19" w15:restartNumberingAfterBreak="0">
    <w:nsid w:val="74B107D3"/>
    <w:multiLevelType w:val="hybridMultilevel"/>
    <w:tmpl w:val="6E36757C"/>
    <w:lvl w:ilvl="0" w:tplc="2D5EE97E">
      <w:start w:val="1"/>
      <w:numFmt w:val="decimalEnclosedCircle"/>
      <w:lvlText w:val="%1"/>
      <w:lvlJc w:val="left"/>
      <w:pPr>
        <w:ind w:left="477"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52140E8"/>
    <w:multiLevelType w:val="hybridMultilevel"/>
    <w:tmpl w:val="92543246"/>
    <w:lvl w:ilvl="0" w:tplc="F9B08F8C">
      <w:numFmt w:val="bullet"/>
      <w:lvlText w:val="○"/>
      <w:lvlJc w:val="left"/>
      <w:pPr>
        <w:ind w:left="715"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8EF61A90">
      <w:numFmt w:val="bullet"/>
      <w:lvlText w:val="•"/>
      <w:lvlJc w:val="left"/>
      <w:pPr>
        <w:ind w:left="1646" w:hanging="315"/>
      </w:pPr>
      <w:rPr>
        <w:rFonts w:hint="default"/>
        <w:lang w:val="en-US" w:eastAsia="ja-JP" w:bidi="ar-SA"/>
      </w:rPr>
    </w:lvl>
    <w:lvl w:ilvl="2" w:tplc="7C9C0564">
      <w:numFmt w:val="bullet"/>
      <w:lvlText w:val="•"/>
      <w:lvlJc w:val="left"/>
      <w:pPr>
        <w:ind w:left="2573" w:hanging="315"/>
      </w:pPr>
      <w:rPr>
        <w:rFonts w:hint="default"/>
        <w:lang w:val="en-US" w:eastAsia="ja-JP" w:bidi="ar-SA"/>
      </w:rPr>
    </w:lvl>
    <w:lvl w:ilvl="3" w:tplc="349812A6">
      <w:numFmt w:val="bullet"/>
      <w:lvlText w:val="•"/>
      <w:lvlJc w:val="left"/>
      <w:pPr>
        <w:ind w:left="3499" w:hanging="315"/>
      </w:pPr>
      <w:rPr>
        <w:rFonts w:hint="default"/>
        <w:lang w:val="en-US" w:eastAsia="ja-JP" w:bidi="ar-SA"/>
      </w:rPr>
    </w:lvl>
    <w:lvl w:ilvl="4" w:tplc="B88A23D4">
      <w:numFmt w:val="bullet"/>
      <w:lvlText w:val="•"/>
      <w:lvlJc w:val="left"/>
      <w:pPr>
        <w:ind w:left="4426" w:hanging="315"/>
      </w:pPr>
      <w:rPr>
        <w:rFonts w:hint="default"/>
        <w:lang w:val="en-US" w:eastAsia="ja-JP" w:bidi="ar-SA"/>
      </w:rPr>
    </w:lvl>
    <w:lvl w:ilvl="5" w:tplc="DCEA7C28">
      <w:numFmt w:val="bullet"/>
      <w:lvlText w:val="•"/>
      <w:lvlJc w:val="left"/>
      <w:pPr>
        <w:ind w:left="5353" w:hanging="315"/>
      </w:pPr>
      <w:rPr>
        <w:rFonts w:hint="default"/>
        <w:lang w:val="en-US" w:eastAsia="ja-JP" w:bidi="ar-SA"/>
      </w:rPr>
    </w:lvl>
    <w:lvl w:ilvl="6" w:tplc="6E10F47C">
      <w:numFmt w:val="bullet"/>
      <w:lvlText w:val="•"/>
      <w:lvlJc w:val="left"/>
      <w:pPr>
        <w:ind w:left="6279" w:hanging="315"/>
      </w:pPr>
      <w:rPr>
        <w:rFonts w:hint="default"/>
        <w:lang w:val="en-US" w:eastAsia="ja-JP" w:bidi="ar-SA"/>
      </w:rPr>
    </w:lvl>
    <w:lvl w:ilvl="7" w:tplc="BA886F40">
      <w:numFmt w:val="bullet"/>
      <w:lvlText w:val="•"/>
      <w:lvlJc w:val="left"/>
      <w:pPr>
        <w:ind w:left="7206" w:hanging="315"/>
      </w:pPr>
      <w:rPr>
        <w:rFonts w:hint="default"/>
        <w:lang w:val="en-US" w:eastAsia="ja-JP" w:bidi="ar-SA"/>
      </w:rPr>
    </w:lvl>
    <w:lvl w:ilvl="8" w:tplc="66949DD0">
      <w:numFmt w:val="bullet"/>
      <w:lvlText w:val="•"/>
      <w:lvlJc w:val="left"/>
      <w:pPr>
        <w:ind w:left="8133" w:hanging="315"/>
      </w:pPr>
      <w:rPr>
        <w:rFonts w:hint="default"/>
        <w:lang w:val="en-US" w:eastAsia="ja-JP" w:bidi="ar-SA"/>
      </w:rPr>
    </w:lvl>
  </w:abstractNum>
  <w:abstractNum w:abstractNumId="21" w15:restartNumberingAfterBreak="0">
    <w:nsid w:val="77EA222D"/>
    <w:multiLevelType w:val="hybridMultilevel"/>
    <w:tmpl w:val="9FB2F212"/>
    <w:lvl w:ilvl="0" w:tplc="43989968">
      <w:start w:val="1"/>
      <w:numFmt w:val="bullet"/>
      <w:lvlText w:val=""/>
      <w:lvlJc w:val="left"/>
      <w:pPr>
        <w:tabs>
          <w:tab w:val="num" w:pos="720"/>
        </w:tabs>
        <w:ind w:left="720" w:hanging="360"/>
      </w:pPr>
      <w:rPr>
        <w:rFonts w:ascii="Wingdings 3" w:hAnsi="Wingdings 3" w:hint="default"/>
      </w:rPr>
    </w:lvl>
    <w:lvl w:ilvl="1" w:tplc="C9E0416A" w:tentative="1">
      <w:start w:val="1"/>
      <w:numFmt w:val="bullet"/>
      <w:lvlText w:val=""/>
      <w:lvlJc w:val="left"/>
      <w:pPr>
        <w:tabs>
          <w:tab w:val="num" w:pos="1440"/>
        </w:tabs>
        <w:ind w:left="1440" w:hanging="360"/>
      </w:pPr>
      <w:rPr>
        <w:rFonts w:ascii="Wingdings 3" w:hAnsi="Wingdings 3" w:hint="default"/>
      </w:rPr>
    </w:lvl>
    <w:lvl w:ilvl="2" w:tplc="1224651C" w:tentative="1">
      <w:start w:val="1"/>
      <w:numFmt w:val="bullet"/>
      <w:lvlText w:val=""/>
      <w:lvlJc w:val="left"/>
      <w:pPr>
        <w:tabs>
          <w:tab w:val="num" w:pos="2160"/>
        </w:tabs>
        <w:ind w:left="2160" w:hanging="360"/>
      </w:pPr>
      <w:rPr>
        <w:rFonts w:ascii="Wingdings 3" w:hAnsi="Wingdings 3" w:hint="default"/>
      </w:rPr>
    </w:lvl>
    <w:lvl w:ilvl="3" w:tplc="6E84240C" w:tentative="1">
      <w:start w:val="1"/>
      <w:numFmt w:val="bullet"/>
      <w:lvlText w:val=""/>
      <w:lvlJc w:val="left"/>
      <w:pPr>
        <w:tabs>
          <w:tab w:val="num" w:pos="2880"/>
        </w:tabs>
        <w:ind w:left="2880" w:hanging="360"/>
      </w:pPr>
      <w:rPr>
        <w:rFonts w:ascii="Wingdings 3" w:hAnsi="Wingdings 3" w:hint="default"/>
      </w:rPr>
    </w:lvl>
    <w:lvl w:ilvl="4" w:tplc="42725F26" w:tentative="1">
      <w:start w:val="1"/>
      <w:numFmt w:val="bullet"/>
      <w:lvlText w:val=""/>
      <w:lvlJc w:val="left"/>
      <w:pPr>
        <w:tabs>
          <w:tab w:val="num" w:pos="3600"/>
        </w:tabs>
        <w:ind w:left="3600" w:hanging="360"/>
      </w:pPr>
      <w:rPr>
        <w:rFonts w:ascii="Wingdings 3" w:hAnsi="Wingdings 3" w:hint="default"/>
      </w:rPr>
    </w:lvl>
    <w:lvl w:ilvl="5" w:tplc="A8DA5ABC" w:tentative="1">
      <w:start w:val="1"/>
      <w:numFmt w:val="bullet"/>
      <w:lvlText w:val=""/>
      <w:lvlJc w:val="left"/>
      <w:pPr>
        <w:tabs>
          <w:tab w:val="num" w:pos="4320"/>
        </w:tabs>
        <w:ind w:left="4320" w:hanging="360"/>
      </w:pPr>
      <w:rPr>
        <w:rFonts w:ascii="Wingdings 3" w:hAnsi="Wingdings 3" w:hint="default"/>
      </w:rPr>
    </w:lvl>
    <w:lvl w:ilvl="6" w:tplc="3C3AC77C" w:tentative="1">
      <w:start w:val="1"/>
      <w:numFmt w:val="bullet"/>
      <w:lvlText w:val=""/>
      <w:lvlJc w:val="left"/>
      <w:pPr>
        <w:tabs>
          <w:tab w:val="num" w:pos="5040"/>
        </w:tabs>
        <w:ind w:left="5040" w:hanging="360"/>
      </w:pPr>
      <w:rPr>
        <w:rFonts w:ascii="Wingdings 3" w:hAnsi="Wingdings 3" w:hint="default"/>
      </w:rPr>
    </w:lvl>
    <w:lvl w:ilvl="7" w:tplc="953EE7E4" w:tentative="1">
      <w:start w:val="1"/>
      <w:numFmt w:val="bullet"/>
      <w:lvlText w:val=""/>
      <w:lvlJc w:val="left"/>
      <w:pPr>
        <w:tabs>
          <w:tab w:val="num" w:pos="5760"/>
        </w:tabs>
        <w:ind w:left="5760" w:hanging="360"/>
      </w:pPr>
      <w:rPr>
        <w:rFonts w:ascii="Wingdings 3" w:hAnsi="Wingdings 3" w:hint="default"/>
      </w:rPr>
    </w:lvl>
    <w:lvl w:ilvl="8" w:tplc="9226395A"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CDB3773"/>
    <w:multiLevelType w:val="hybridMultilevel"/>
    <w:tmpl w:val="8F04248A"/>
    <w:lvl w:ilvl="0" w:tplc="8A4C001C">
      <w:start w:val="1"/>
      <w:numFmt w:val="decimalEnclosedCircle"/>
      <w:lvlText w:val="%1"/>
      <w:lvlJc w:val="left"/>
      <w:pPr>
        <w:ind w:left="657" w:hanging="360"/>
      </w:pPr>
      <w:rPr>
        <w:rFonts w:hint="default"/>
      </w:rPr>
    </w:lvl>
    <w:lvl w:ilvl="1" w:tplc="04090017" w:tentative="1">
      <w:start w:val="1"/>
      <w:numFmt w:val="aiueoFullWidth"/>
      <w:lvlText w:val="(%2)"/>
      <w:lvlJc w:val="left"/>
      <w:pPr>
        <w:ind w:left="1177" w:hanging="440"/>
      </w:pPr>
    </w:lvl>
    <w:lvl w:ilvl="2" w:tplc="04090011" w:tentative="1">
      <w:start w:val="1"/>
      <w:numFmt w:val="decimalEnclosedCircle"/>
      <w:lvlText w:val="%3"/>
      <w:lvlJc w:val="left"/>
      <w:pPr>
        <w:ind w:left="1617" w:hanging="440"/>
      </w:pPr>
    </w:lvl>
    <w:lvl w:ilvl="3" w:tplc="0409000F" w:tentative="1">
      <w:start w:val="1"/>
      <w:numFmt w:val="decimal"/>
      <w:lvlText w:val="%4."/>
      <w:lvlJc w:val="left"/>
      <w:pPr>
        <w:ind w:left="2057" w:hanging="440"/>
      </w:pPr>
    </w:lvl>
    <w:lvl w:ilvl="4" w:tplc="04090017" w:tentative="1">
      <w:start w:val="1"/>
      <w:numFmt w:val="aiueoFullWidth"/>
      <w:lvlText w:val="(%5)"/>
      <w:lvlJc w:val="left"/>
      <w:pPr>
        <w:ind w:left="2497" w:hanging="440"/>
      </w:pPr>
    </w:lvl>
    <w:lvl w:ilvl="5" w:tplc="04090011" w:tentative="1">
      <w:start w:val="1"/>
      <w:numFmt w:val="decimalEnclosedCircle"/>
      <w:lvlText w:val="%6"/>
      <w:lvlJc w:val="left"/>
      <w:pPr>
        <w:ind w:left="2937" w:hanging="440"/>
      </w:pPr>
    </w:lvl>
    <w:lvl w:ilvl="6" w:tplc="0409000F" w:tentative="1">
      <w:start w:val="1"/>
      <w:numFmt w:val="decimal"/>
      <w:lvlText w:val="%7."/>
      <w:lvlJc w:val="left"/>
      <w:pPr>
        <w:ind w:left="3377" w:hanging="440"/>
      </w:pPr>
    </w:lvl>
    <w:lvl w:ilvl="7" w:tplc="04090017" w:tentative="1">
      <w:start w:val="1"/>
      <w:numFmt w:val="aiueoFullWidth"/>
      <w:lvlText w:val="(%8)"/>
      <w:lvlJc w:val="left"/>
      <w:pPr>
        <w:ind w:left="3817" w:hanging="440"/>
      </w:pPr>
    </w:lvl>
    <w:lvl w:ilvl="8" w:tplc="04090011" w:tentative="1">
      <w:start w:val="1"/>
      <w:numFmt w:val="decimalEnclosedCircle"/>
      <w:lvlText w:val="%9"/>
      <w:lvlJc w:val="left"/>
      <w:pPr>
        <w:ind w:left="4257" w:hanging="440"/>
      </w:pPr>
    </w:lvl>
  </w:abstractNum>
  <w:num w:numId="1" w16cid:durableId="499662406">
    <w:abstractNumId w:val="20"/>
  </w:num>
  <w:num w:numId="2" w16cid:durableId="2142383608">
    <w:abstractNumId w:val="16"/>
  </w:num>
  <w:num w:numId="3" w16cid:durableId="1440444035">
    <w:abstractNumId w:val="21"/>
  </w:num>
  <w:num w:numId="4" w16cid:durableId="101342378">
    <w:abstractNumId w:val="5"/>
  </w:num>
  <w:num w:numId="5" w16cid:durableId="311106804">
    <w:abstractNumId w:val="14"/>
  </w:num>
  <w:num w:numId="6" w16cid:durableId="1515848948">
    <w:abstractNumId w:val="22"/>
  </w:num>
  <w:num w:numId="7" w16cid:durableId="1810974497">
    <w:abstractNumId w:val="18"/>
  </w:num>
  <w:num w:numId="8" w16cid:durableId="148862702">
    <w:abstractNumId w:val="10"/>
  </w:num>
  <w:num w:numId="9" w16cid:durableId="1699969163">
    <w:abstractNumId w:val="2"/>
  </w:num>
  <w:num w:numId="10" w16cid:durableId="1854569849">
    <w:abstractNumId w:val="11"/>
  </w:num>
  <w:num w:numId="11" w16cid:durableId="112022544">
    <w:abstractNumId w:val="8"/>
  </w:num>
  <w:num w:numId="12" w16cid:durableId="221452245">
    <w:abstractNumId w:val="0"/>
  </w:num>
  <w:num w:numId="13" w16cid:durableId="1105006121">
    <w:abstractNumId w:val="15"/>
  </w:num>
  <w:num w:numId="14" w16cid:durableId="193033299">
    <w:abstractNumId w:val="19"/>
  </w:num>
  <w:num w:numId="15" w16cid:durableId="1206985955">
    <w:abstractNumId w:val="4"/>
  </w:num>
  <w:num w:numId="16" w16cid:durableId="1621647185">
    <w:abstractNumId w:val="9"/>
  </w:num>
  <w:num w:numId="17" w16cid:durableId="1776167260">
    <w:abstractNumId w:val="12"/>
  </w:num>
  <w:num w:numId="18" w16cid:durableId="1019745413">
    <w:abstractNumId w:val="17"/>
  </w:num>
  <w:num w:numId="19" w16cid:durableId="811481138">
    <w:abstractNumId w:val="1"/>
  </w:num>
  <w:num w:numId="20" w16cid:durableId="1368674433">
    <w:abstractNumId w:val="3"/>
  </w:num>
  <w:num w:numId="21" w16cid:durableId="376130339">
    <w:abstractNumId w:val="7"/>
  </w:num>
  <w:num w:numId="22" w16cid:durableId="1914776497">
    <w:abstractNumId w:val="13"/>
  </w:num>
  <w:num w:numId="23" w16cid:durableId="1160345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017A0"/>
    <w:rsid w:val="00025DB8"/>
    <w:rsid w:val="00031983"/>
    <w:rsid w:val="00032AEB"/>
    <w:rsid w:val="00040108"/>
    <w:rsid w:val="000547A6"/>
    <w:rsid w:val="00056460"/>
    <w:rsid w:val="000567DB"/>
    <w:rsid w:val="00057BF6"/>
    <w:rsid w:val="00063114"/>
    <w:rsid w:val="00065311"/>
    <w:rsid w:val="000661C9"/>
    <w:rsid w:val="000777D3"/>
    <w:rsid w:val="00080705"/>
    <w:rsid w:val="00085CF1"/>
    <w:rsid w:val="000948DF"/>
    <w:rsid w:val="000A5AE7"/>
    <w:rsid w:val="000C63BB"/>
    <w:rsid w:val="001007D3"/>
    <w:rsid w:val="0010721E"/>
    <w:rsid w:val="00121FD6"/>
    <w:rsid w:val="00127B1F"/>
    <w:rsid w:val="001351E0"/>
    <w:rsid w:val="0013538E"/>
    <w:rsid w:val="00140784"/>
    <w:rsid w:val="00150360"/>
    <w:rsid w:val="00162545"/>
    <w:rsid w:val="0017383F"/>
    <w:rsid w:val="00174463"/>
    <w:rsid w:val="001D3E2E"/>
    <w:rsid w:val="001E455C"/>
    <w:rsid w:val="001E6138"/>
    <w:rsid w:val="001E6477"/>
    <w:rsid w:val="00221FBC"/>
    <w:rsid w:val="002255BE"/>
    <w:rsid w:val="002256D0"/>
    <w:rsid w:val="0024781D"/>
    <w:rsid w:val="00252760"/>
    <w:rsid w:val="00253459"/>
    <w:rsid w:val="00275231"/>
    <w:rsid w:val="00285423"/>
    <w:rsid w:val="00286064"/>
    <w:rsid w:val="002923C2"/>
    <w:rsid w:val="002A54A6"/>
    <w:rsid w:val="002B0DFE"/>
    <w:rsid w:val="002D2FF1"/>
    <w:rsid w:val="002E4BA5"/>
    <w:rsid w:val="002E56CC"/>
    <w:rsid w:val="002F528D"/>
    <w:rsid w:val="003030D4"/>
    <w:rsid w:val="00324B56"/>
    <w:rsid w:val="00341675"/>
    <w:rsid w:val="00345F28"/>
    <w:rsid w:val="003613F8"/>
    <w:rsid w:val="00397EA5"/>
    <w:rsid w:val="003B30DF"/>
    <w:rsid w:val="003B3EC0"/>
    <w:rsid w:val="003B77C8"/>
    <w:rsid w:val="003C144D"/>
    <w:rsid w:val="003D59F5"/>
    <w:rsid w:val="003F7894"/>
    <w:rsid w:val="003F7B5A"/>
    <w:rsid w:val="00406806"/>
    <w:rsid w:val="004361E4"/>
    <w:rsid w:val="00451004"/>
    <w:rsid w:val="00454E3B"/>
    <w:rsid w:val="004565D5"/>
    <w:rsid w:val="0046589A"/>
    <w:rsid w:val="0049121B"/>
    <w:rsid w:val="00493B76"/>
    <w:rsid w:val="004A45D3"/>
    <w:rsid w:val="004B448A"/>
    <w:rsid w:val="004B5154"/>
    <w:rsid w:val="004B5CDD"/>
    <w:rsid w:val="004C7C0E"/>
    <w:rsid w:val="004D2248"/>
    <w:rsid w:val="004D2EE4"/>
    <w:rsid w:val="00511675"/>
    <w:rsid w:val="00517E3A"/>
    <w:rsid w:val="00527467"/>
    <w:rsid w:val="00527590"/>
    <w:rsid w:val="005345E6"/>
    <w:rsid w:val="00534944"/>
    <w:rsid w:val="00535B18"/>
    <w:rsid w:val="00540A72"/>
    <w:rsid w:val="00543793"/>
    <w:rsid w:val="0055777C"/>
    <w:rsid w:val="0057280A"/>
    <w:rsid w:val="00581093"/>
    <w:rsid w:val="005813AF"/>
    <w:rsid w:val="0059244B"/>
    <w:rsid w:val="005A7585"/>
    <w:rsid w:val="005D0848"/>
    <w:rsid w:val="005E3EA7"/>
    <w:rsid w:val="005F1A29"/>
    <w:rsid w:val="005F5689"/>
    <w:rsid w:val="00600722"/>
    <w:rsid w:val="00600E85"/>
    <w:rsid w:val="00614B4C"/>
    <w:rsid w:val="0064629A"/>
    <w:rsid w:val="00656218"/>
    <w:rsid w:val="00681D3D"/>
    <w:rsid w:val="0069023D"/>
    <w:rsid w:val="00695F6B"/>
    <w:rsid w:val="006B57B0"/>
    <w:rsid w:val="006E315C"/>
    <w:rsid w:val="006E3958"/>
    <w:rsid w:val="006E6E51"/>
    <w:rsid w:val="006F3BE9"/>
    <w:rsid w:val="00707B09"/>
    <w:rsid w:val="00712DEF"/>
    <w:rsid w:val="007201CA"/>
    <w:rsid w:val="00732460"/>
    <w:rsid w:val="00733B3A"/>
    <w:rsid w:val="00744466"/>
    <w:rsid w:val="00747D32"/>
    <w:rsid w:val="00760117"/>
    <w:rsid w:val="00766391"/>
    <w:rsid w:val="00770FB5"/>
    <w:rsid w:val="00775D05"/>
    <w:rsid w:val="0078693E"/>
    <w:rsid w:val="0078740B"/>
    <w:rsid w:val="00787C7B"/>
    <w:rsid w:val="007E569D"/>
    <w:rsid w:val="007F1549"/>
    <w:rsid w:val="007F3B85"/>
    <w:rsid w:val="007F5F05"/>
    <w:rsid w:val="00804844"/>
    <w:rsid w:val="00811C80"/>
    <w:rsid w:val="008201D9"/>
    <w:rsid w:val="008370C8"/>
    <w:rsid w:val="00842E7E"/>
    <w:rsid w:val="0084591F"/>
    <w:rsid w:val="00846C11"/>
    <w:rsid w:val="00856C99"/>
    <w:rsid w:val="00857F2A"/>
    <w:rsid w:val="00861DBE"/>
    <w:rsid w:val="008A2D26"/>
    <w:rsid w:val="008C4202"/>
    <w:rsid w:val="008D5F01"/>
    <w:rsid w:val="008E4CBF"/>
    <w:rsid w:val="008F07BB"/>
    <w:rsid w:val="009012BB"/>
    <w:rsid w:val="009017A0"/>
    <w:rsid w:val="00901835"/>
    <w:rsid w:val="00914BEE"/>
    <w:rsid w:val="00921481"/>
    <w:rsid w:val="0092531F"/>
    <w:rsid w:val="009426A0"/>
    <w:rsid w:val="00950BA1"/>
    <w:rsid w:val="00974802"/>
    <w:rsid w:val="00976A46"/>
    <w:rsid w:val="009B3517"/>
    <w:rsid w:val="009B4160"/>
    <w:rsid w:val="009C2385"/>
    <w:rsid w:val="009C5317"/>
    <w:rsid w:val="009C7F62"/>
    <w:rsid w:val="009D70DC"/>
    <w:rsid w:val="009F0AB5"/>
    <w:rsid w:val="009F252C"/>
    <w:rsid w:val="009F2F30"/>
    <w:rsid w:val="00A00F5A"/>
    <w:rsid w:val="00A217AC"/>
    <w:rsid w:val="00A36205"/>
    <w:rsid w:val="00A52321"/>
    <w:rsid w:val="00A62EB0"/>
    <w:rsid w:val="00A702D0"/>
    <w:rsid w:val="00A72F89"/>
    <w:rsid w:val="00AB3E10"/>
    <w:rsid w:val="00AB4AF4"/>
    <w:rsid w:val="00AB5695"/>
    <w:rsid w:val="00AD0D48"/>
    <w:rsid w:val="00AD2751"/>
    <w:rsid w:val="00AE3D0F"/>
    <w:rsid w:val="00AF1508"/>
    <w:rsid w:val="00B00450"/>
    <w:rsid w:val="00B10AC8"/>
    <w:rsid w:val="00B12845"/>
    <w:rsid w:val="00B4613C"/>
    <w:rsid w:val="00B63468"/>
    <w:rsid w:val="00B702EC"/>
    <w:rsid w:val="00B71556"/>
    <w:rsid w:val="00B7601B"/>
    <w:rsid w:val="00BA3B21"/>
    <w:rsid w:val="00BA647E"/>
    <w:rsid w:val="00BB25A0"/>
    <w:rsid w:val="00BF4E1E"/>
    <w:rsid w:val="00C02416"/>
    <w:rsid w:val="00C12267"/>
    <w:rsid w:val="00C12BA9"/>
    <w:rsid w:val="00C14B4C"/>
    <w:rsid w:val="00C55E7F"/>
    <w:rsid w:val="00C66CDF"/>
    <w:rsid w:val="00C8236E"/>
    <w:rsid w:val="00C9248F"/>
    <w:rsid w:val="00C94FB2"/>
    <w:rsid w:val="00CA3D8D"/>
    <w:rsid w:val="00CB7572"/>
    <w:rsid w:val="00CD4621"/>
    <w:rsid w:val="00CE1477"/>
    <w:rsid w:val="00CE4E4C"/>
    <w:rsid w:val="00CF377E"/>
    <w:rsid w:val="00CF6231"/>
    <w:rsid w:val="00CF76E5"/>
    <w:rsid w:val="00D2201A"/>
    <w:rsid w:val="00D25DF6"/>
    <w:rsid w:val="00D27FCA"/>
    <w:rsid w:val="00D44055"/>
    <w:rsid w:val="00D626C0"/>
    <w:rsid w:val="00D92E26"/>
    <w:rsid w:val="00D95F5B"/>
    <w:rsid w:val="00D968F5"/>
    <w:rsid w:val="00DB66E0"/>
    <w:rsid w:val="00DC0B94"/>
    <w:rsid w:val="00DD0DEC"/>
    <w:rsid w:val="00DD5C52"/>
    <w:rsid w:val="00DE003C"/>
    <w:rsid w:val="00DF1FCC"/>
    <w:rsid w:val="00E0350D"/>
    <w:rsid w:val="00E505DF"/>
    <w:rsid w:val="00E670B0"/>
    <w:rsid w:val="00E91055"/>
    <w:rsid w:val="00E92341"/>
    <w:rsid w:val="00EC6204"/>
    <w:rsid w:val="00EC6B88"/>
    <w:rsid w:val="00EC6E69"/>
    <w:rsid w:val="00EF2EB5"/>
    <w:rsid w:val="00F02674"/>
    <w:rsid w:val="00F06090"/>
    <w:rsid w:val="00F12933"/>
    <w:rsid w:val="00F13869"/>
    <w:rsid w:val="00F2483B"/>
    <w:rsid w:val="00F31746"/>
    <w:rsid w:val="00F33047"/>
    <w:rsid w:val="00F42CC3"/>
    <w:rsid w:val="00F54684"/>
    <w:rsid w:val="00F56223"/>
    <w:rsid w:val="00F57FF0"/>
    <w:rsid w:val="00F9637E"/>
    <w:rsid w:val="00FB48F9"/>
    <w:rsid w:val="00FB6219"/>
    <w:rsid w:val="00FC5763"/>
    <w:rsid w:val="00FE1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1B4CB"/>
  <w15:docId w15:val="{8E9D35EF-59A2-4629-B4A3-45E258B3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ind w:left="117"/>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2"/>
      <w:ind w:left="401"/>
    </w:pPr>
    <w:rPr>
      <w:sz w:val="21"/>
      <w:szCs w:val="21"/>
    </w:rPr>
  </w:style>
  <w:style w:type="paragraph" w:styleId="a4">
    <w:name w:val="Title"/>
    <w:basedOn w:val="a"/>
    <w:uiPriority w:val="10"/>
    <w:qFormat/>
    <w:pPr>
      <w:spacing w:before="43"/>
      <w:jc w:val="center"/>
    </w:pPr>
    <w:rPr>
      <w:sz w:val="28"/>
      <w:szCs w:val="28"/>
    </w:rPr>
  </w:style>
  <w:style w:type="paragraph" w:styleId="a5">
    <w:name w:val="List Paragraph"/>
    <w:basedOn w:val="a"/>
    <w:uiPriority w:val="34"/>
    <w:qFormat/>
    <w:pPr>
      <w:spacing w:before="72"/>
      <w:ind w:left="715" w:hanging="314"/>
    </w:pPr>
  </w:style>
  <w:style w:type="paragraph" w:customStyle="1" w:styleId="TableParagraph">
    <w:name w:val="Table Paragraph"/>
    <w:basedOn w:val="a"/>
    <w:uiPriority w:val="1"/>
    <w:qFormat/>
  </w:style>
  <w:style w:type="paragraph" w:styleId="a6">
    <w:name w:val="header"/>
    <w:basedOn w:val="a"/>
    <w:link w:val="a7"/>
    <w:uiPriority w:val="99"/>
    <w:unhideWhenUsed/>
    <w:rsid w:val="009B4160"/>
    <w:pPr>
      <w:tabs>
        <w:tab w:val="center" w:pos="4252"/>
        <w:tab w:val="right" w:pos="8504"/>
      </w:tabs>
      <w:snapToGrid w:val="0"/>
    </w:pPr>
  </w:style>
  <w:style w:type="character" w:customStyle="1" w:styleId="a7">
    <w:name w:val="ヘッダー (文字)"/>
    <w:basedOn w:val="a0"/>
    <w:link w:val="a6"/>
    <w:uiPriority w:val="99"/>
    <w:rsid w:val="009B4160"/>
    <w:rPr>
      <w:rFonts w:ascii="ＭＳ 明朝" w:eastAsia="ＭＳ 明朝" w:hAnsi="ＭＳ 明朝" w:cs="ＭＳ 明朝"/>
      <w:lang w:eastAsia="ja-JP"/>
    </w:rPr>
  </w:style>
  <w:style w:type="paragraph" w:styleId="a8">
    <w:name w:val="footer"/>
    <w:basedOn w:val="a"/>
    <w:link w:val="a9"/>
    <w:uiPriority w:val="99"/>
    <w:unhideWhenUsed/>
    <w:rsid w:val="009B4160"/>
    <w:pPr>
      <w:tabs>
        <w:tab w:val="center" w:pos="4252"/>
        <w:tab w:val="right" w:pos="8504"/>
      </w:tabs>
      <w:snapToGrid w:val="0"/>
    </w:pPr>
  </w:style>
  <w:style w:type="character" w:customStyle="1" w:styleId="a9">
    <w:name w:val="フッター (文字)"/>
    <w:basedOn w:val="a0"/>
    <w:link w:val="a8"/>
    <w:uiPriority w:val="99"/>
    <w:rsid w:val="009B4160"/>
    <w:rPr>
      <w:rFonts w:ascii="ＭＳ 明朝" w:eastAsia="ＭＳ 明朝" w:hAnsi="ＭＳ 明朝" w:cs="ＭＳ 明朝"/>
      <w:lang w:eastAsia="ja-JP"/>
    </w:rPr>
  </w:style>
  <w:style w:type="character" w:styleId="aa">
    <w:name w:val="annotation reference"/>
    <w:basedOn w:val="a0"/>
    <w:uiPriority w:val="99"/>
    <w:semiHidden/>
    <w:unhideWhenUsed/>
    <w:rsid w:val="00252760"/>
    <w:rPr>
      <w:sz w:val="18"/>
      <w:szCs w:val="18"/>
    </w:rPr>
  </w:style>
  <w:style w:type="paragraph" w:styleId="ab">
    <w:name w:val="annotation text"/>
    <w:basedOn w:val="a"/>
    <w:link w:val="ac"/>
    <w:uiPriority w:val="99"/>
    <w:unhideWhenUsed/>
    <w:rsid w:val="00252760"/>
  </w:style>
  <w:style w:type="character" w:customStyle="1" w:styleId="ac">
    <w:name w:val="コメント文字列 (文字)"/>
    <w:basedOn w:val="a0"/>
    <w:link w:val="ab"/>
    <w:uiPriority w:val="99"/>
    <w:rsid w:val="00252760"/>
    <w:rPr>
      <w:rFonts w:ascii="ＭＳ 明朝" w:eastAsia="ＭＳ 明朝" w:hAnsi="ＭＳ 明朝" w:cs="ＭＳ 明朝"/>
      <w:lang w:eastAsia="ja-JP"/>
    </w:rPr>
  </w:style>
  <w:style w:type="paragraph" w:styleId="ad">
    <w:name w:val="annotation subject"/>
    <w:basedOn w:val="ab"/>
    <w:next w:val="ab"/>
    <w:link w:val="ae"/>
    <w:uiPriority w:val="99"/>
    <w:semiHidden/>
    <w:unhideWhenUsed/>
    <w:rsid w:val="00252760"/>
    <w:rPr>
      <w:b/>
      <w:bCs/>
    </w:rPr>
  </w:style>
  <w:style w:type="character" w:customStyle="1" w:styleId="ae">
    <w:name w:val="コメント内容 (文字)"/>
    <w:basedOn w:val="ac"/>
    <w:link w:val="ad"/>
    <w:uiPriority w:val="99"/>
    <w:semiHidden/>
    <w:rsid w:val="00252760"/>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85891">
      <w:bodyDiv w:val="1"/>
      <w:marLeft w:val="0"/>
      <w:marRight w:val="0"/>
      <w:marTop w:val="0"/>
      <w:marBottom w:val="0"/>
      <w:divBdr>
        <w:top w:val="none" w:sz="0" w:space="0" w:color="auto"/>
        <w:left w:val="none" w:sz="0" w:space="0" w:color="auto"/>
        <w:bottom w:val="none" w:sz="0" w:space="0" w:color="auto"/>
        <w:right w:val="none" w:sz="0" w:space="0" w:color="auto"/>
      </w:divBdr>
      <w:divsChild>
        <w:div w:id="1527059718">
          <w:marLeft w:val="562"/>
          <w:marRight w:val="0"/>
          <w:marTop w:val="465"/>
          <w:marBottom w:val="0"/>
          <w:divBdr>
            <w:top w:val="none" w:sz="0" w:space="0" w:color="auto"/>
            <w:left w:val="none" w:sz="0" w:space="0" w:color="auto"/>
            <w:bottom w:val="none" w:sz="0" w:space="0" w:color="auto"/>
            <w:right w:val="none" w:sz="0" w:space="0" w:color="auto"/>
          </w:divBdr>
        </w:div>
      </w:divsChild>
    </w:div>
    <w:div w:id="768966052">
      <w:bodyDiv w:val="1"/>
      <w:marLeft w:val="0"/>
      <w:marRight w:val="0"/>
      <w:marTop w:val="0"/>
      <w:marBottom w:val="0"/>
      <w:divBdr>
        <w:top w:val="none" w:sz="0" w:space="0" w:color="auto"/>
        <w:left w:val="none" w:sz="0" w:space="0" w:color="auto"/>
        <w:bottom w:val="none" w:sz="0" w:space="0" w:color="auto"/>
        <w:right w:val="none" w:sz="0" w:space="0" w:color="auto"/>
      </w:divBdr>
      <w:divsChild>
        <w:div w:id="199167779">
          <w:marLeft w:val="562"/>
          <w:marRight w:val="0"/>
          <w:marTop w:val="0"/>
          <w:marBottom w:val="0"/>
          <w:divBdr>
            <w:top w:val="none" w:sz="0" w:space="0" w:color="auto"/>
            <w:left w:val="none" w:sz="0" w:space="0" w:color="auto"/>
            <w:bottom w:val="none" w:sz="0" w:space="0" w:color="auto"/>
            <w:right w:val="none" w:sz="0" w:space="0" w:color="auto"/>
          </w:divBdr>
        </w:div>
      </w:divsChild>
    </w:div>
    <w:div w:id="1186212882">
      <w:bodyDiv w:val="1"/>
      <w:marLeft w:val="0"/>
      <w:marRight w:val="0"/>
      <w:marTop w:val="0"/>
      <w:marBottom w:val="0"/>
      <w:divBdr>
        <w:top w:val="none" w:sz="0" w:space="0" w:color="auto"/>
        <w:left w:val="none" w:sz="0" w:space="0" w:color="auto"/>
        <w:bottom w:val="none" w:sz="0" w:space="0" w:color="auto"/>
        <w:right w:val="none" w:sz="0" w:space="0" w:color="auto"/>
      </w:divBdr>
      <w:divsChild>
        <w:div w:id="402220958">
          <w:marLeft w:val="562"/>
          <w:marRight w:val="0"/>
          <w:marTop w:val="0"/>
          <w:marBottom w:val="0"/>
          <w:divBdr>
            <w:top w:val="none" w:sz="0" w:space="0" w:color="auto"/>
            <w:left w:val="none" w:sz="0" w:space="0" w:color="auto"/>
            <w:bottom w:val="none" w:sz="0" w:space="0" w:color="auto"/>
            <w:right w:val="none" w:sz="0" w:space="0" w:color="auto"/>
          </w:divBdr>
        </w:div>
      </w:divsChild>
    </w:div>
    <w:div w:id="1471895733">
      <w:bodyDiv w:val="1"/>
      <w:marLeft w:val="0"/>
      <w:marRight w:val="0"/>
      <w:marTop w:val="0"/>
      <w:marBottom w:val="0"/>
      <w:divBdr>
        <w:top w:val="none" w:sz="0" w:space="0" w:color="auto"/>
        <w:left w:val="none" w:sz="0" w:space="0" w:color="auto"/>
        <w:bottom w:val="none" w:sz="0" w:space="0" w:color="auto"/>
        <w:right w:val="none" w:sz="0" w:space="0" w:color="auto"/>
      </w:divBdr>
      <w:divsChild>
        <w:div w:id="1482849077">
          <w:marLeft w:val="562"/>
          <w:marRight w:val="0"/>
          <w:marTop w:val="465"/>
          <w:marBottom w:val="0"/>
          <w:divBdr>
            <w:top w:val="none" w:sz="0" w:space="0" w:color="auto"/>
            <w:left w:val="none" w:sz="0" w:space="0" w:color="auto"/>
            <w:bottom w:val="none" w:sz="0" w:space="0" w:color="auto"/>
            <w:right w:val="none" w:sz="0" w:space="0" w:color="auto"/>
          </w:divBdr>
        </w:div>
      </w:divsChild>
    </w:div>
    <w:div w:id="2016415882">
      <w:bodyDiv w:val="1"/>
      <w:marLeft w:val="0"/>
      <w:marRight w:val="0"/>
      <w:marTop w:val="0"/>
      <w:marBottom w:val="0"/>
      <w:divBdr>
        <w:top w:val="none" w:sz="0" w:space="0" w:color="auto"/>
        <w:left w:val="none" w:sz="0" w:space="0" w:color="auto"/>
        <w:bottom w:val="none" w:sz="0" w:space="0" w:color="auto"/>
        <w:right w:val="none" w:sz="0" w:space="0" w:color="auto"/>
      </w:divBdr>
      <w:divsChild>
        <w:div w:id="120729500">
          <w:marLeft w:val="562"/>
          <w:marRight w:val="0"/>
          <w:marTop w:val="2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728</Words>
  <Characters>4155</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2025-06-17T00:00:00Z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GPL Ghostscript 9.26</vt:lpwstr>
  </property>
</Properties>
</file>